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5643" w:rsidRDefault="004F5643" w:rsidP="004F5643">
      <w:pPr>
        <w:widowControl w:val="0"/>
        <w:tabs>
          <w:tab w:val="left" w:pos="0"/>
          <w:tab w:val="left" w:pos="426"/>
          <w:tab w:val="left" w:pos="567"/>
        </w:tabs>
        <w:autoSpaceDE w:val="0"/>
        <w:spacing w:line="276" w:lineRule="auto"/>
        <w:jc w:val="both"/>
        <w:rPr>
          <w:sz w:val="28"/>
          <w:szCs w:val="28"/>
        </w:rPr>
      </w:pPr>
    </w:p>
    <w:p w:rsidR="004F5643" w:rsidRDefault="002A79FF" w:rsidP="004F5643">
      <w:pPr>
        <w:widowControl w:val="0"/>
        <w:tabs>
          <w:tab w:val="left" w:pos="0"/>
          <w:tab w:val="left" w:pos="426"/>
          <w:tab w:val="left" w:pos="567"/>
        </w:tabs>
        <w:autoSpaceDE w:val="0"/>
        <w:spacing w:line="276" w:lineRule="auto"/>
        <w:jc w:val="both"/>
        <w:rPr>
          <w:sz w:val="28"/>
          <w:szCs w:val="28"/>
        </w:rPr>
      </w:pPr>
      <w:r>
        <w:rPr>
          <w:noProof/>
          <w:sz w:val="28"/>
          <w:szCs w:val="28"/>
          <w:lang w:eastAsia="ru-RU"/>
        </w:rPr>
        <w:drawing>
          <wp:inline distT="0" distB="0" distL="0" distR="0">
            <wp:extent cx="5940425" cy="8168084"/>
            <wp:effectExtent l="19050" t="0" r="3175" b="0"/>
            <wp:docPr id="1" name="Рисунок 1" descr="C:\Users\1\Desktop\Scan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Scan0004.jpg"/>
                    <pic:cNvPicPr>
                      <a:picLocks noChangeAspect="1" noChangeArrowheads="1"/>
                    </pic:cNvPicPr>
                  </pic:nvPicPr>
                  <pic:blipFill>
                    <a:blip r:embed="rId5"/>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4F5643" w:rsidRDefault="004F5643" w:rsidP="004F5643">
      <w:pPr>
        <w:widowControl w:val="0"/>
        <w:tabs>
          <w:tab w:val="left" w:pos="0"/>
          <w:tab w:val="left" w:pos="426"/>
          <w:tab w:val="left" w:pos="567"/>
        </w:tabs>
        <w:autoSpaceDE w:val="0"/>
        <w:spacing w:line="276" w:lineRule="auto"/>
        <w:jc w:val="both"/>
        <w:rPr>
          <w:sz w:val="28"/>
          <w:szCs w:val="28"/>
        </w:rPr>
      </w:pPr>
    </w:p>
    <w:p w:rsidR="004F5643" w:rsidRDefault="004F5643" w:rsidP="004F5643">
      <w:pPr>
        <w:widowControl w:val="0"/>
        <w:tabs>
          <w:tab w:val="left" w:pos="0"/>
          <w:tab w:val="left" w:pos="426"/>
          <w:tab w:val="left" w:pos="567"/>
        </w:tabs>
        <w:autoSpaceDE w:val="0"/>
        <w:spacing w:line="276" w:lineRule="auto"/>
        <w:jc w:val="both"/>
        <w:rPr>
          <w:sz w:val="28"/>
          <w:szCs w:val="28"/>
        </w:rPr>
      </w:pPr>
    </w:p>
    <w:p w:rsidR="004F5643" w:rsidRDefault="004F5643" w:rsidP="004F5643">
      <w:pPr>
        <w:widowControl w:val="0"/>
        <w:tabs>
          <w:tab w:val="left" w:pos="0"/>
          <w:tab w:val="left" w:pos="426"/>
          <w:tab w:val="left" w:pos="567"/>
        </w:tabs>
        <w:autoSpaceDE w:val="0"/>
        <w:spacing w:line="276" w:lineRule="auto"/>
        <w:jc w:val="both"/>
        <w:rPr>
          <w:sz w:val="28"/>
          <w:szCs w:val="28"/>
        </w:rPr>
      </w:pPr>
    </w:p>
    <w:p w:rsidR="005F5863" w:rsidRDefault="005F5863" w:rsidP="004F5643">
      <w:pPr>
        <w:widowControl w:val="0"/>
        <w:tabs>
          <w:tab w:val="left" w:pos="0"/>
          <w:tab w:val="left" w:pos="426"/>
          <w:tab w:val="left" w:pos="567"/>
        </w:tabs>
        <w:autoSpaceDE w:val="0"/>
        <w:spacing w:line="276" w:lineRule="auto"/>
        <w:jc w:val="both"/>
        <w:rPr>
          <w:sz w:val="28"/>
          <w:szCs w:val="28"/>
        </w:rPr>
      </w:pPr>
      <w:r>
        <w:rPr>
          <w:sz w:val="28"/>
          <w:szCs w:val="28"/>
        </w:rPr>
        <w:lastRenderedPageBreak/>
        <w:t xml:space="preserve">Наблюдательным советом в первоочередном порядке. </w:t>
      </w:r>
    </w:p>
    <w:p w:rsidR="005F5863" w:rsidRDefault="005F5863" w:rsidP="005F5863">
      <w:pPr>
        <w:widowControl w:val="0"/>
        <w:numPr>
          <w:ilvl w:val="0"/>
          <w:numId w:val="13"/>
        </w:numPr>
        <w:tabs>
          <w:tab w:val="left" w:pos="0"/>
          <w:tab w:val="left" w:pos="426"/>
          <w:tab w:val="left" w:pos="567"/>
        </w:tabs>
        <w:autoSpaceDE w:val="0"/>
        <w:spacing w:after="200" w:line="276" w:lineRule="auto"/>
        <w:ind w:left="0" w:firstLine="0"/>
        <w:jc w:val="both"/>
        <w:rPr>
          <w:sz w:val="28"/>
          <w:szCs w:val="28"/>
        </w:rPr>
      </w:pPr>
      <w:r>
        <w:rPr>
          <w:sz w:val="28"/>
          <w:szCs w:val="28"/>
        </w:rPr>
        <w:t xml:space="preserve"> представители работников Учреждения – </w:t>
      </w:r>
      <w:r>
        <w:rPr>
          <w:b/>
          <w:sz w:val="28"/>
          <w:szCs w:val="28"/>
        </w:rPr>
        <w:t>2</w:t>
      </w:r>
      <w:r>
        <w:rPr>
          <w:sz w:val="28"/>
          <w:szCs w:val="28"/>
        </w:rPr>
        <w:t xml:space="preserve"> человека. Члены Наблюдательного совета из числа работников избираются Общим собранием работников. Выборы проводятся тайным голосованием работников.</w:t>
      </w:r>
    </w:p>
    <w:p w:rsidR="005F5863" w:rsidRDefault="005F5863" w:rsidP="005F5863">
      <w:pPr>
        <w:widowControl w:val="0"/>
        <w:tabs>
          <w:tab w:val="left" w:pos="0"/>
          <w:tab w:val="left" w:pos="426"/>
        </w:tabs>
        <w:autoSpaceDE w:val="0"/>
        <w:jc w:val="both"/>
        <w:rPr>
          <w:sz w:val="28"/>
          <w:szCs w:val="28"/>
        </w:rPr>
      </w:pPr>
      <w:r>
        <w:rPr>
          <w:sz w:val="28"/>
          <w:szCs w:val="28"/>
        </w:rPr>
        <w:t xml:space="preserve">2.2. Срок полномочий Наблюдательного совета устанавливается Уставом Детского сада  на три года.       </w:t>
      </w:r>
    </w:p>
    <w:p w:rsidR="005F5863" w:rsidRDefault="005F5863" w:rsidP="005F5863">
      <w:pPr>
        <w:widowControl w:val="0"/>
        <w:numPr>
          <w:ilvl w:val="1"/>
          <w:numId w:val="7"/>
        </w:numPr>
        <w:shd w:val="clear" w:color="auto" w:fill="FFFFFF"/>
        <w:tabs>
          <w:tab w:val="left" w:pos="0"/>
          <w:tab w:val="left" w:pos="426"/>
        </w:tabs>
        <w:autoSpaceDE w:val="0"/>
        <w:spacing w:after="200"/>
        <w:ind w:left="0" w:firstLine="0"/>
        <w:jc w:val="both"/>
        <w:rPr>
          <w:sz w:val="28"/>
          <w:szCs w:val="28"/>
        </w:rPr>
      </w:pPr>
      <w:r>
        <w:rPr>
          <w:sz w:val="28"/>
          <w:szCs w:val="28"/>
        </w:rPr>
        <w:t xml:space="preserve"> Одно и то же лицо может быть членом Наблюдательного совета неограниченное число раз. </w:t>
      </w:r>
    </w:p>
    <w:p w:rsidR="005F5863" w:rsidRDefault="005F5863" w:rsidP="005F5863">
      <w:pPr>
        <w:widowControl w:val="0"/>
        <w:numPr>
          <w:ilvl w:val="1"/>
          <w:numId w:val="7"/>
        </w:numPr>
        <w:shd w:val="clear" w:color="auto" w:fill="FFFFFF"/>
        <w:tabs>
          <w:tab w:val="left" w:pos="0"/>
          <w:tab w:val="left" w:pos="426"/>
        </w:tabs>
        <w:autoSpaceDE w:val="0"/>
        <w:spacing w:after="200"/>
        <w:ind w:left="0" w:firstLine="0"/>
        <w:jc w:val="both"/>
        <w:rPr>
          <w:sz w:val="28"/>
          <w:szCs w:val="28"/>
        </w:rPr>
      </w:pPr>
      <w:r>
        <w:rPr>
          <w:sz w:val="28"/>
          <w:szCs w:val="28"/>
        </w:rPr>
        <w:t xml:space="preserve"> Заведующий Детского сада и его заместители не могут быть членами Наблюдательного совета. </w:t>
      </w:r>
    </w:p>
    <w:p w:rsidR="005F5863" w:rsidRDefault="005F5863" w:rsidP="005F5863">
      <w:pPr>
        <w:widowControl w:val="0"/>
        <w:numPr>
          <w:ilvl w:val="1"/>
          <w:numId w:val="7"/>
        </w:numPr>
        <w:shd w:val="clear" w:color="auto" w:fill="FFFFFF"/>
        <w:tabs>
          <w:tab w:val="left" w:pos="0"/>
          <w:tab w:val="left" w:pos="426"/>
        </w:tabs>
        <w:autoSpaceDE w:val="0"/>
        <w:spacing w:after="200" w:line="276" w:lineRule="auto"/>
        <w:ind w:left="0" w:firstLine="0"/>
        <w:jc w:val="both"/>
        <w:rPr>
          <w:sz w:val="28"/>
          <w:szCs w:val="28"/>
        </w:rPr>
      </w:pPr>
      <w:r>
        <w:rPr>
          <w:sz w:val="28"/>
          <w:szCs w:val="28"/>
        </w:rPr>
        <w:t xml:space="preserve"> Членами Наблюдательного совета не могут быть лица, имеющие неснятую или непогашенную судимость. </w:t>
      </w:r>
    </w:p>
    <w:p w:rsidR="005F5863" w:rsidRDefault="005F5863" w:rsidP="005F5863">
      <w:pPr>
        <w:widowControl w:val="0"/>
        <w:numPr>
          <w:ilvl w:val="1"/>
          <w:numId w:val="7"/>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Детский сад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rsidR="005F5863" w:rsidRDefault="005F5863" w:rsidP="005F5863">
      <w:pPr>
        <w:widowControl w:val="0"/>
        <w:numPr>
          <w:ilvl w:val="1"/>
          <w:numId w:val="7"/>
        </w:numPr>
        <w:shd w:val="clear" w:color="auto" w:fill="FFFFFF"/>
        <w:tabs>
          <w:tab w:val="left" w:pos="0"/>
          <w:tab w:val="left" w:pos="970"/>
          <w:tab w:val="left" w:pos="1440"/>
        </w:tabs>
        <w:autoSpaceDE w:val="0"/>
        <w:spacing w:after="200" w:line="276" w:lineRule="auto"/>
        <w:ind w:left="0" w:firstLine="0"/>
        <w:jc w:val="both"/>
        <w:rPr>
          <w:sz w:val="28"/>
          <w:szCs w:val="28"/>
        </w:rPr>
      </w:pPr>
      <w:r>
        <w:rPr>
          <w:sz w:val="28"/>
          <w:szCs w:val="28"/>
        </w:rPr>
        <w:t xml:space="preserve">Члены Наблюдательного совета могут пользоваться услугами Детского сада только на равных условиях с другими гражданами. </w:t>
      </w:r>
    </w:p>
    <w:p w:rsidR="005F5863" w:rsidRDefault="005F5863" w:rsidP="005F5863">
      <w:pPr>
        <w:widowControl w:val="0"/>
        <w:numPr>
          <w:ilvl w:val="1"/>
          <w:numId w:val="7"/>
        </w:numPr>
        <w:shd w:val="clear" w:color="auto" w:fill="FFFFFF"/>
        <w:tabs>
          <w:tab w:val="left" w:pos="0"/>
          <w:tab w:val="left" w:pos="970"/>
          <w:tab w:val="left" w:pos="1440"/>
        </w:tabs>
        <w:autoSpaceDE w:val="0"/>
        <w:spacing w:line="276" w:lineRule="auto"/>
        <w:ind w:left="0" w:firstLine="0"/>
        <w:jc w:val="both"/>
        <w:rPr>
          <w:sz w:val="28"/>
          <w:szCs w:val="28"/>
        </w:rPr>
      </w:pPr>
      <w:r>
        <w:rPr>
          <w:sz w:val="28"/>
          <w:szCs w:val="28"/>
        </w:rPr>
        <w:t xml:space="preserve">Полномочия члена Наблюдательного совета могут быть прекращены досрочно в случаях: </w:t>
      </w:r>
    </w:p>
    <w:p w:rsidR="005F5863" w:rsidRDefault="005F5863" w:rsidP="005F5863">
      <w:pPr>
        <w:widowControl w:val="0"/>
        <w:numPr>
          <w:ilvl w:val="0"/>
          <w:numId w:val="6"/>
        </w:numPr>
        <w:shd w:val="clear" w:color="auto" w:fill="FFFFFF"/>
        <w:tabs>
          <w:tab w:val="left" w:pos="0"/>
          <w:tab w:val="left" w:pos="567"/>
        </w:tabs>
        <w:autoSpaceDE w:val="0"/>
        <w:spacing w:line="276" w:lineRule="auto"/>
        <w:ind w:left="0" w:firstLine="0"/>
        <w:jc w:val="both"/>
        <w:rPr>
          <w:sz w:val="28"/>
          <w:szCs w:val="28"/>
        </w:rPr>
      </w:pPr>
      <w:r>
        <w:rPr>
          <w:sz w:val="28"/>
          <w:szCs w:val="28"/>
        </w:rPr>
        <w:t xml:space="preserve">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Детского сада в течение четырех месяцев; </w:t>
      </w:r>
    </w:p>
    <w:p w:rsidR="005F5863" w:rsidRDefault="005F5863" w:rsidP="005F5863">
      <w:pPr>
        <w:numPr>
          <w:ilvl w:val="0"/>
          <w:numId w:val="6"/>
        </w:numPr>
        <w:shd w:val="clear" w:color="auto" w:fill="FFFFFF"/>
        <w:tabs>
          <w:tab w:val="left" w:pos="0"/>
          <w:tab w:val="left" w:pos="288"/>
          <w:tab w:val="left" w:pos="567"/>
        </w:tabs>
        <w:spacing w:line="276" w:lineRule="auto"/>
        <w:ind w:left="0" w:firstLine="0"/>
        <w:jc w:val="both"/>
        <w:rPr>
          <w:sz w:val="28"/>
          <w:szCs w:val="28"/>
        </w:rPr>
      </w:pPr>
      <w:r>
        <w:rPr>
          <w:sz w:val="28"/>
          <w:szCs w:val="28"/>
        </w:rPr>
        <w:t xml:space="preserve">по просьбе члена Наблюдательного совета; </w:t>
      </w:r>
    </w:p>
    <w:p w:rsidR="005F5863" w:rsidRDefault="005F5863" w:rsidP="005F5863">
      <w:pPr>
        <w:widowControl w:val="0"/>
        <w:numPr>
          <w:ilvl w:val="0"/>
          <w:numId w:val="6"/>
        </w:numPr>
        <w:shd w:val="clear" w:color="auto" w:fill="FFFFFF"/>
        <w:tabs>
          <w:tab w:val="left" w:pos="0"/>
          <w:tab w:val="left" w:pos="426"/>
          <w:tab w:val="left" w:pos="567"/>
        </w:tabs>
        <w:autoSpaceDE w:val="0"/>
        <w:spacing w:after="200" w:line="276" w:lineRule="auto"/>
        <w:ind w:left="0" w:firstLine="0"/>
        <w:jc w:val="both"/>
        <w:rPr>
          <w:sz w:val="28"/>
          <w:szCs w:val="28"/>
        </w:rPr>
      </w:pPr>
      <w:r>
        <w:rPr>
          <w:sz w:val="28"/>
          <w:szCs w:val="28"/>
        </w:rPr>
        <w:t xml:space="preserve">в случае привлечения члена Наблюдательного совета к уголовной ответственности. </w:t>
      </w:r>
    </w:p>
    <w:p w:rsidR="005F5863" w:rsidRDefault="005F5863" w:rsidP="005F5863">
      <w:pPr>
        <w:widowControl w:val="0"/>
        <w:numPr>
          <w:ilvl w:val="1"/>
          <w:numId w:val="7"/>
        </w:numPr>
        <w:shd w:val="clear" w:color="auto" w:fill="FFFFFF"/>
        <w:tabs>
          <w:tab w:val="left" w:pos="0"/>
          <w:tab w:val="left" w:pos="567"/>
          <w:tab w:val="left" w:pos="970"/>
        </w:tabs>
        <w:autoSpaceDE w:val="0"/>
        <w:spacing w:after="200" w:line="276" w:lineRule="auto"/>
        <w:ind w:left="0" w:firstLine="0"/>
        <w:jc w:val="both"/>
        <w:rPr>
          <w:sz w:val="28"/>
          <w:szCs w:val="28"/>
        </w:rPr>
      </w:pPr>
      <w:r>
        <w:rPr>
          <w:sz w:val="28"/>
          <w:szCs w:val="28"/>
        </w:rPr>
        <w:t xml:space="preserve">Полномочия члена Наблюдательного совета, являющегося представителем местного самоуправления и состоящего с этим органом в трудовых отношениях, могут быть также прекращены досрочно в случае прекращения трудовых отношений. </w:t>
      </w:r>
    </w:p>
    <w:p w:rsidR="005F5863" w:rsidRDefault="005F5863" w:rsidP="005F5863">
      <w:pPr>
        <w:widowControl w:val="0"/>
        <w:numPr>
          <w:ilvl w:val="1"/>
          <w:numId w:val="7"/>
        </w:numPr>
        <w:shd w:val="clear" w:color="auto" w:fill="FFFFFF"/>
        <w:tabs>
          <w:tab w:val="left" w:pos="0"/>
          <w:tab w:val="left" w:pos="567"/>
          <w:tab w:val="left" w:pos="970"/>
        </w:tabs>
        <w:autoSpaceDE w:val="0"/>
        <w:spacing w:after="200" w:line="276" w:lineRule="auto"/>
        <w:ind w:left="0" w:firstLine="0"/>
        <w:jc w:val="both"/>
        <w:rPr>
          <w:sz w:val="28"/>
          <w:szCs w:val="28"/>
        </w:rPr>
      </w:pPr>
      <w:r>
        <w:rPr>
          <w:sz w:val="28"/>
          <w:szCs w:val="28"/>
        </w:rPr>
        <w:t xml:space="preserve"> 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 </w:t>
      </w:r>
    </w:p>
    <w:p w:rsidR="005F5863" w:rsidRDefault="005F5863" w:rsidP="005F5863">
      <w:pPr>
        <w:shd w:val="clear" w:color="auto" w:fill="FFFFFF"/>
        <w:tabs>
          <w:tab w:val="left" w:pos="0"/>
        </w:tabs>
        <w:jc w:val="center"/>
        <w:rPr>
          <w:b/>
          <w:bCs/>
          <w:sz w:val="28"/>
          <w:szCs w:val="28"/>
        </w:rPr>
      </w:pPr>
      <w:r>
        <w:rPr>
          <w:b/>
          <w:bCs/>
          <w:sz w:val="28"/>
          <w:szCs w:val="28"/>
        </w:rPr>
        <w:t>3. Председатель Наблюдательного совета</w:t>
      </w:r>
    </w:p>
    <w:p w:rsidR="005F5863" w:rsidRDefault="005F5863" w:rsidP="005F5863">
      <w:pPr>
        <w:widowControl w:val="0"/>
        <w:numPr>
          <w:ilvl w:val="0"/>
          <w:numId w:val="3"/>
        </w:numPr>
        <w:shd w:val="clear" w:color="auto" w:fill="FFFFFF"/>
        <w:tabs>
          <w:tab w:val="left" w:pos="0"/>
          <w:tab w:val="left" w:pos="426"/>
        </w:tabs>
        <w:autoSpaceDE w:val="0"/>
        <w:spacing w:after="200" w:line="276" w:lineRule="auto"/>
        <w:ind w:left="360" w:hanging="360"/>
        <w:jc w:val="both"/>
        <w:rPr>
          <w:sz w:val="28"/>
          <w:szCs w:val="28"/>
        </w:rPr>
      </w:pPr>
      <w:r>
        <w:rPr>
          <w:sz w:val="28"/>
          <w:szCs w:val="28"/>
        </w:rPr>
        <w:t xml:space="preserve"> Председатель Наблюдательного совета избирается на срок полномочий </w:t>
      </w:r>
      <w:r>
        <w:rPr>
          <w:sz w:val="28"/>
          <w:szCs w:val="28"/>
        </w:rPr>
        <w:lastRenderedPageBreak/>
        <w:t xml:space="preserve">данного органа членами Наблюдательного совета из их числа простым большинством голосов. </w:t>
      </w:r>
    </w:p>
    <w:p w:rsidR="005F5863" w:rsidRDefault="005F5863" w:rsidP="005F5863">
      <w:pPr>
        <w:widowControl w:val="0"/>
        <w:numPr>
          <w:ilvl w:val="1"/>
          <w:numId w:val="15"/>
        </w:numPr>
        <w:shd w:val="clear" w:color="auto" w:fill="FFFFFF"/>
        <w:tabs>
          <w:tab w:val="left" w:pos="0"/>
          <w:tab w:val="left" w:pos="426"/>
        </w:tabs>
        <w:autoSpaceDE w:val="0"/>
        <w:spacing w:after="200" w:line="276" w:lineRule="auto"/>
        <w:ind w:left="0" w:firstLine="0"/>
        <w:jc w:val="both"/>
        <w:rPr>
          <w:sz w:val="28"/>
          <w:szCs w:val="28"/>
        </w:rPr>
      </w:pPr>
      <w:r>
        <w:rPr>
          <w:sz w:val="28"/>
          <w:szCs w:val="28"/>
        </w:rPr>
        <w:t xml:space="preserve"> Представитель работников Детского сада не может быть избран председателем Наблюдательного совета. </w:t>
      </w:r>
    </w:p>
    <w:p w:rsidR="005F5863" w:rsidRDefault="005F5863" w:rsidP="005F5863">
      <w:pPr>
        <w:shd w:val="clear" w:color="auto" w:fill="FFFFFF"/>
        <w:tabs>
          <w:tab w:val="left" w:pos="0"/>
          <w:tab w:val="left" w:pos="426"/>
        </w:tabs>
        <w:jc w:val="both"/>
        <w:rPr>
          <w:sz w:val="28"/>
          <w:szCs w:val="28"/>
        </w:rPr>
      </w:pPr>
      <w:r>
        <w:rPr>
          <w:sz w:val="28"/>
          <w:szCs w:val="28"/>
        </w:rPr>
        <w:t xml:space="preserve">3.3. Наблюдательный совет в любое время вправе переизбрать своего председателя. </w:t>
      </w:r>
    </w:p>
    <w:p w:rsidR="005F5863" w:rsidRDefault="005F5863" w:rsidP="005F5863">
      <w:pPr>
        <w:widowControl w:val="0"/>
        <w:numPr>
          <w:ilvl w:val="1"/>
          <w:numId w:val="15"/>
        </w:numPr>
        <w:shd w:val="clear" w:color="auto" w:fill="FFFFFF"/>
        <w:tabs>
          <w:tab w:val="left" w:pos="0"/>
          <w:tab w:val="left" w:pos="426"/>
        </w:tabs>
        <w:autoSpaceDE w:val="0"/>
        <w:spacing w:after="200" w:line="276" w:lineRule="auto"/>
        <w:ind w:left="0" w:firstLine="0"/>
        <w:jc w:val="both"/>
        <w:rPr>
          <w:sz w:val="28"/>
          <w:szCs w:val="28"/>
        </w:rPr>
      </w:pPr>
      <w:r>
        <w:rPr>
          <w:sz w:val="28"/>
          <w:szCs w:val="28"/>
        </w:rPr>
        <w:t xml:space="preserve"> Председатель организует работу Наблюдательного совета, созывает его заседания, председательствует на них.</w:t>
      </w:r>
    </w:p>
    <w:p w:rsidR="005F5863" w:rsidRDefault="005F5863" w:rsidP="005F5863">
      <w:pPr>
        <w:widowControl w:val="0"/>
        <w:numPr>
          <w:ilvl w:val="1"/>
          <w:numId w:val="8"/>
        </w:numPr>
        <w:shd w:val="clear" w:color="auto" w:fill="FFFFFF"/>
        <w:tabs>
          <w:tab w:val="left" w:pos="0"/>
          <w:tab w:val="left" w:pos="426"/>
        </w:tabs>
        <w:autoSpaceDE w:val="0"/>
        <w:spacing w:after="200" w:line="276" w:lineRule="auto"/>
        <w:ind w:left="0" w:firstLine="0"/>
        <w:jc w:val="both"/>
        <w:rPr>
          <w:sz w:val="28"/>
          <w:szCs w:val="28"/>
        </w:rPr>
      </w:pPr>
      <w:r>
        <w:rPr>
          <w:sz w:val="28"/>
          <w:szCs w:val="28"/>
        </w:rPr>
        <w:t xml:space="preserve"> 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Детского сада. </w:t>
      </w:r>
    </w:p>
    <w:p w:rsidR="005F5863" w:rsidRDefault="005F5863" w:rsidP="005F5863">
      <w:pPr>
        <w:shd w:val="clear" w:color="auto" w:fill="FFFFFF"/>
        <w:tabs>
          <w:tab w:val="left" w:pos="0"/>
        </w:tabs>
        <w:jc w:val="center"/>
        <w:rPr>
          <w:b/>
          <w:bCs/>
          <w:sz w:val="28"/>
          <w:szCs w:val="28"/>
        </w:rPr>
      </w:pPr>
      <w:r>
        <w:rPr>
          <w:b/>
          <w:bCs/>
          <w:sz w:val="28"/>
          <w:szCs w:val="28"/>
        </w:rPr>
        <w:t>4. Компетенция Наблюдательного совета Детского сада</w:t>
      </w:r>
    </w:p>
    <w:p w:rsidR="005F5863" w:rsidRDefault="005F5863" w:rsidP="005F5863">
      <w:pPr>
        <w:shd w:val="clear" w:color="auto" w:fill="FFFFFF"/>
        <w:tabs>
          <w:tab w:val="left" w:pos="0"/>
        </w:tabs>
        <w:jc w:val="both"/>
        <w:rPr>
          <w:sz w:val="28"/>
          <w:szCs w:val="28"/>
        </w:rPr>
      </w:pPr>
      <w:r>
        <w:rPr>
          <w:sz w:val="28"/>
          <w:szCs w:val="28"/>
        </w:rPr>
        <w:t xml:space="preserve">4.1. Наблюдательный совет Детского сада рассматривает: </w:t>
      </w:r>
    </w:p>
    <w:p w:rsidR="005F5863" w:rsidRDefault="005F5863" w:rsidP="005F5863">
      <w:pPr>
        <w:widowControl w:val="0"/>
        <w:numPr>
          <w:ilvl w:val="0"/>
          <w:numId w:val="14"/>
        </w:numPr>
        <w:shd w:val="clear" w:color="auto" w:fill="FFFFFF"/>
        <w:tabs>
          <w:tab w:val="left" w:pos="0"/>
        </w:tabs>
        <w:autoSpaceDE w:val="0"/>
        <w:spacing w:after="80" w:line="276" w:lineRule="auto"/>
        <w:ind w:left="720" w:hanging="360"/>
        <w:jc w:val="both"/>
        <w:rPr>
          <w:sz w:val="28"/>
          <w:szCs w:val="28"/>
        </w:rPr>
      </w:pPr>
      <w:r>
        <w:rPr>
          <w:sz w:val="28"/>
          <w:szCs w:val="28"/>
        </w:rPr>
        <w:t xml:space="preserve"> предложения Учредителя или заведующего о внесении изменений в Устав Детского сада;</w:t>
      </w:r>
    </w:p>
    <w:p w:rsidR="005F5863" w:rsidRDefault="005F5863" w:rsidP="005F5863">
      <w:pPr>
        <w:widowControl w:val="0"/>
        <w:numPr>
          <w:ilvl w:val="0"/>
          <w:numId w:val="14"/>
        </w:numPr>
        <w:shd w:val="clear" w:color="auto" w:fill="FFFFFF"/>
        <w:tabs>
          <w:tab w:val="left" w:pos="0"/>
          <w:tab w:val="left" w:pos="540"/>
        </w:tabs>
        <w:autoSpaceDE w:val="0"/>
        <w:spacing w:after="80" w:line="276" w:lineRule="auto"/>
        <w:ind w:left="720" w:hanging="360"/>
        <w:jc w:val="both"/>
        <w:rPr>
          <w:sz w:val="28"/>
          <w:szCs w:val="28"/>
        </w:rPr>
      </w:pPr>
      <w:r>
        <w:rPr>
          <w:sz w:val="28"/>
          <w:szCs w:val="28"/>
        </w:rPr>
        <w:t xml:space="preserve"> предложения Учредителя или заведующего о создании и ликвидации филиалов Детского сада, об открытии и о закрытии его представительств; </w:t>
      </w:r>
    </w:p>
    <w:p w:rsidR="005F5863" w:rsidRDefault="005F5863" w:rsidP="005F5863">
      <w:pPr>
        <w:widowControl w:val="0"/>
        <w:numPr>
          <w:ilvl w:val="0"/>
          <w:numId w:val="14"/>
        </w:numPr>
        <w:shd w:val="clear" w:color="auto" w:fill="FFFFFF"/>
        <w:tabs>
          <w:tab w:val="left" w:pos="0"/>
          <w:tab w:val="left" w:pos="540"/>
        </w:tabs>
        <w:autoSpaceDE w:val="0"/>
        <w:spacing w:after="80" w:line="276" w:lineRule="auto"/>
        <w:ind w:left="720" w:hanging="360"/>
        <w:jc w:val="both"/>
        <w:rPr>
          <w:sz w:val="28"/>
          <w:szCs w:val="28"/>
        </w:rPr>
      </w:pPr>
      <w:r>
        <w:rPr>
          <w:sz w:val="28"/>
          <w:szCs w:val="28"/>
        </w:rPr>
        <w:t xml:space="preserve"> предложения Учредителя или заведующего о реорганизации Детского сада или о его ликвидации; </w:t>
      </w:r>
    </w:p>
    <w:p w:rsidR="005F5863" w:rsidRDefault="005F5863" w:rsidP="005F5863">
      <w:pPr>
        <w:widowControl w:val="0"/>
        <w:numPr>
          <w:ilvl w:val="0"/>
          <w:numId w:val="14"/>
        </w:numPr>
        <w:shd w:val="clear" w:color="auto" w:fill="FFFFFF"/>
        <w:tabs>
          <w:tab w:val="left" w:pos="0"/>
          <w:tab w:val="left" w:pos="360"/>
        </w:tabs>
        <w:autoSpaceDE w:val="0"/>
        <w:spacing w:after="80" w:line="276" w:lineRule="auto"/>
        <w:ind w:left="720" w:hanging="360"/>
        <w:jc w:val="both"/>
        <w:rPr>
          <w:sz w:val="28"/>
          <w:szCs w:val="28"/>
        </w:rPr>
      </w:pPr>
      <w:r>
        <w:rPr>
          <w:sz w:val="28"/>
          <w:szCs w:val="28"/>
        </w:rPr>
        <w:t xml:space="preserve"> предложения Учредителя или заведующего об изъятии имущества, закрепленного за Детским садом на праве оперативного управления; </w:t>
      </w:r>
    </w:p>
    <w:p w:rsidR="005F5863" w:rsidRDefault="005F5863" w:rsidP="005F5863">
      <w:pPr>
        <w:numPr>
          <w:ilvl w:val="0"/>
          <w:numId w:val="4"/>
        </w:numPr>
        <w:shd w:val="clear" w:color="auto" w:fill="FFFFFF"/>
        <w:tabs>
          <w:tab w:val="left" w:pos="0"/>
          <w:tab w:val="left" w:pos="284"/>
        </w:tabs>
        <w:spacing w:after="80" w:line="276" w:lineRule="auto"/>
        <w:ind w:left="0" w:firstLine="0"/>
        <w:jc w:val="both"/>
        <w:rPr>
          <w:sz w:val="28"/>
          <w:szCs w:val="28"/>
        </w:rPr>
      </w:pPr>
      <w:r>
        <w:rPr>
          <w:sz w:val="28"/>
          <w:szCs w:val="28"/>
        </w:rPr>
        <w:t xml:space="preserve"> предложения заведующего об участии Детского сада в других юридических лицах, в т.ч.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w:t>
      </w:r>
    </w:p>
    <w:p w:rsidR="005F5863" w:rsidRDefault="005F5863" w:rsidP="005F5863">
      <w:pPr>
        <w:widowControl w:val="0"/>
        <w:numPr>
          <w:ilvl w:val="0"/>
          <w:numId w:val="4"/>
        </w:numPr>
        <w:shd w:val="clear" w:color="auto" w:fill="FFFFFF"/>
        <w:tabs>
          <w:tab w:val="left" w:pos="0"/>
        </w:tabs>
        <w:autoSpaceDE w:val="0"/>
        <w:spacing w:after="80" w:line="276" w:lineRule="auto"/>
        <w:ind w:left="0" w:firstLine="0"/>
        <w:jc w:val="both"/>
        <w:rPr>
          <w:sz w:val="28"/>
          <w:szCs w:val="28"/>
        </w:rPr>
      </w:pPr>
      <w:r>
        <w:rPr>
          <w:sz w:val="28"/>
          <w:szCs w:val="28"/>
        </w:rPr>
        <w:t xml:space="preserve">проект плана финансово-хозяйственной деятельности Детского сада; </w:t>
      </w:r>
    </w:p>
    <w:p w:rsidR="005F5863" w:rsidRDefault="005F5863" w:rsidP="005F5863">
      <w:pPr>
        <w:widowControl w:val="0"/>
        <w:numPr>
          <w:ilvl w:val="0"/>
          <w:numId w:val="4"/>
        </w:numPr>
        <w:shd w:val="clear" w:color="auto" w:fill="FFFFFF"/>
        <w:tabs>
          <w:tab w:val="left" w:pos="0"/>
          <w:tab w:val="left" w:pos="360"/>
        </w:tabs>
        <w:autoSpaceDE w:val="0"/>
        <w:spacing w:after="80" w:line="276" w:lineRule="auto"/>
        <w:ind w:left="0" w:firstLine="0"/>
        <w:jc w:val="both"/>
        <w:rPr>
          <w:sz w:val="28"/>
          <w:szCs w:val="28"/>
        </w:rPr>
      </w:pPr>
      <w:r>
        <w:rPr>
          <w:sz w:val="28"/>
          <w:szCs w:val="28"/>
        </w:rPr>
        <w:t xml:space="preserve">по представлению заведующего проекты отчетов о деятельности Детского сада и об использовании его имущества, об исполнении плана его финансово-хозяйственной деятельности, годовую бухгалтерскую отчетность; </w:t>
      </w:r>
    </w:p>
    <w:p w:rsidR="005F5863" w:rsidRDefault="005F5863" w:rsidP="005F5863">
      <w:pPr>
        <w:shd w:val="clear" w:color="auto" w:fill="FFFFFF"/>
        <w:tabs>
          <w:tab w:val="left" w:pos="0"/>
          <w:tab w:val="left" w:pos="360"/>
        </w:tabs>
        <w:spacing w:after="80"/>
        <w:jc w:val="both"/>
        <w:rPr>
          <w:sz w:val="28"/>
          <w:szCs w:val="28"/>
        </w:rPr>
      </w:pPr>
      <w:r>
        <w:rPr>
          <w:sz w:val="28"/>
          <w:szCs w:val="28"/>
        </w:rPr>
        <w:t xml:space="preserve">8) предложения заведующего о совершении сделок по распоряжению имуществом, которым в соответствии с ч. 2 и 6 ст. Федерального закона «Об автономных учреждениях» Детский сад не вправе распоряжаться самостоятельно; </w:t>
      </w:r>
    </w:p>
    <w:p w:rsidR="005F5863" w:rsidRDefault="005F5863" w:rsidP="005F5863">
      <w:pPr>
        <w:shd w:val="clear" w:color="auto" w:fill="FFFFFF"/>
        <w:tabs>
          <w:tab w:val="left" w:pos="0"/>
        </w:tabs>
        <w:spacing w:after="80"/>
        <w:jc w:val="both"/>
        <w:rPr>
          <w:sz w:val="28"/>
          <w:szCs w:val="28"/>
        </w:rPr>
      </w:pPr>
      <w:r>
        <w:rPr>
          <w:sz w:val="28"/>
          <w:szCs w:val="28"/>
        </w:rPr>
        <w:t xml:space="preserve">9) предложения заведующего о совершении крупных сделок. </w:t>
      </w:r>
    </w:p>
    <w:p w:rsidR="005F5863" w:rsidRDefault="005F5863" w:rsidP="005F5863">
      <w:pPr>
        <w:shd w:val="clear" w:color="auto" w:fill="FFFFFF"/>
        <w:tabs>
          <w:tab w:val="left" w:pos="0"/>
          <w:tab w:val="left" w:pos="360"/>
          <w:tab w:val="left" w:pos="768"/>
        </w:tabs>
        <w:spacing w:after="80"/>
        <w:jc w:val="both"/>
        <w:rPr>
          <w:sz w:val="28"/>
          <w:szCs w:val="28"/>
        </w:rPr>
      </w:pPr>
      <w:r>
        <w:rPr>
          <w:sz w:val="28"/>
          <w:szCs w:val="28"/>
        </w:rPr>
        <w:lastRenderedPageBreak/>
        <w:t xml:space="preserve">10) предложения заведующего о совершении сделок, в которых имеется заинтересованность. </w:t>
      </w:r>
    </w:p>
    <w:p w:rsidR="005F5863" w:rsidRDefault="005F5863" w:rsidP="005F5863">
      <w:pPr>
        <w:shd w:val="clear" w:color="auto" w:fill="FFFFFF"/>
        <w:tabs>
          <w:tab w:val="left" w:pos="0"/>
          <w:tab w:val="left" w:pos="360"/>
          <w:tab w:val="left" w:pos="768"/>
        </w:tabs>
        <w:spacing w:after="80"/>
        <w:jc w:val="both"/>
        <w:rPr>
          <w:sz w:val="28"/>
          <w:szCs w:val="28"/>
        </w:rPr>
      </w:pPr>
      <w:r>
        <w:rPr>
          <w:sz w:val="28"/>
          <w:szCs w:val="28"/>
        </w:rPr>
        <w:t xml:space="preserve">11) предложения заведующего о выборе кредитных организаций, в которых  Учреждение   может открыть банковские счета; </w:t>
      </w:r>
    </w:p>
    <w:p w:rsidR="005F5863" w:rsidRDefault="005F5863" w:rsidP="005F5863">
      <w:pPr>
        <w:shd w:val="clear" w:color="auto" w:fill="FFFFFF"/>
        <w:tabs>
          <w:tab w:val="left" w:pos="0"/>
          <w:tab w:val="left" w:pos="426"/>
        </w:tabs>
        <w:jc w:val="both"/>
        <w:rPr>
          <w:sz w:val="28"/>
          <w:szCs w:val="28"/>
        </w:rPr>
      </w:pPr>
      <w:r>
        <w:rPr>
          <w:sz w:val="28"/>
          <w:szCs w:val="28"/>
        </w:rPr>
        <w:t xml:space="preserve">12) вопросы проведения аудита годовой бухгалтерской отчетности  Учреждения и утверждения аудиторской организации. </w:t>
      </w:r>
    </w:p>
    <w:p w:rsidR="005F5863" w:rsidRDefault="005F5863" w:rsidP="005F5863">
      <w:pPr>
        <w:widowControl w:val="0"/>
        <w:numPr>
          <w:ilvl w:val="1"/>
          <w:numId w:val="12"/>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По вопросам, указанным в подп. 1–5 и 8 п. 4.1, Наблюдательный совет дает рекомендации. Учредитель принимает по этим вопросам решения после рассмотрения рекомендаций Наблюдательного совета. </w:t>
      </w:r>
    </w:p>
    <w:p w:rsidR="005F5863" w:rsidRDefault="005F5863" w:rsidP="005F5863">
      <w:pPr>
        <w:widowControl w:val="0"/>
        <w:numPr>
          <w:ilvl w:val="1"/>
          <w:numId w:val="12"/>
        </w:numPr>
        <w:shd w:val="clear" w:color="auto" w:fill="FFFFFF"/>
        <w:tabs>
          <w:tab w:val="left" w:pos="0"/>
          <w:tab w:val="left" w:pos="567"/>
          <w:tab w:val="left" w:pos="854"/>
        </w:tabs>
        <w:autoSpaceDE w:val="0"/>
        <w:spacing w:after="200" w:line="276" w:lineRule="auto"/>
        <w:ind w:left="0" w:firstLine="0"/>
        <w:jc w:val="both"/>
        <w:rPr>
          <w:sz w:val="28"/>
          <w:szCs w:val="28"/>
        </w:rPr>
      </w:pPr>
      <w:r>
        <w:rPr>
          <w:sz w:val="28"/>
          <w:szCs w:val="28"/>
        </w:rPr>
        <w:t>По вопросу, указанному в подпункте 6 п. 4.1, Наблюдательный совет дает</w:t>
      </w:r>
      <w:r>
        <w:rPr>
          <w:b/>
          <w:sz w:val="28"/>
          <w:szCs w:val="28"/>
          <w:u w:val="single"/>
        </w:rPr>
        <w:t xml:space="preserve"> </w:t>
      </w:r>
      <w:r>
        <w:rPr>
          <w:sz w:val="28"/>
          <w:szCs w:val="28"/>
        </w:rPr>
        <w:t>заключение, копия которого направляется Учредителю. По вопросу, указанному в подпункте 11 п. 4.1, Наблюдательный совет дает заключение. Заведующий принимает по этим вопросам решения после рассмотрения заключений Наблюдательного совета.</w:t>
      </w:r>
    </w:p>
    <w:p w:rsidR="005F5863" w:rsidRDefault="005F5863" w:rsidP="005F5863">
      <w:pPr>
        <w:widowControl w:val="0"/>
        <w:numPr>
          <w:ilvl w:val="1"/>
          <w:numId w:val="12"/>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Документы, представляемые в соответствии с подпунктом 7 п. 4.1, утверждаются Наблюдательным советом. Копии указанных документов направляются Учредителю. </w:t>
      </w:r>
    </w:p>
    <w:p w:rsidR="005F5863" w:rsidRDefault="005F5863" w:rsidP="005F5863">
      <w:pPr>
        <w:widowControl w:val="0"/>
        <w:numPr>
          <w:ilvl w:val="1"/>
          <w:numId w:val="12"/>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По вопросам, указанным в подпунктах 9, 10 и 12 п. 4.1, Наблюдательный совет  принимает решения, обязательные для заведующего. </w:t>
      </w:r>
    </w:p>
    <w:p w:rsidR="005F5863" w:rsidRDefault="005F5863" w:rsidP="005F5863">
      <w:pPr>
        <w:widowControl w:val="0"/>
        <w:numPr>
          <w:ilvl w:val="1"/>
          <w:numId w:val="12"/>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Рекомендации и заключения по вопросам, указанным в подпунктах 1-8 и 11 п. 4.1, даются большинством голосов от общего числа голосов его членов. </w:t>
      </w:r>
    </w:p>
    <w:p w:rsidR="005F5863" w:rsidRDefault="005F5863" w:rsidP="005F5863">
      <w:pPr>
        <w:widowControl w:val="0"/>
        <w:numPr>
          <w:ilvl w:val="1"/>
          <w:numId w:val="12"/>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Решения по вопросам, указанным в подпунктах 9 и 12 п. 4.1, принимаются Наблюдательным советом большинством в 2/3 голосов от общего числа его членов. </w:t>
      </w:r>
    </w:p>
    <w:p w:rsidR="005F5863" w:rsidRDefault="005F5863" w:rsidP="005F5863">
      <w:pPr>
        <w:widowControl w:val="0"/>
        <w:numPr>
          <w:ilvl w:val="1"/>
          <w:numId w:val="12"/>
        </w:numPr>
        <w:shd w:val="clear" w:color="auto" w:fill="FFFFFF"/>
        <w:tabs>
          <w:tab w:val="left" w:pos="0"/>
          <w:tab w:val="left" w:pos="567"/>
        </w:tabs>
        <w:autoSpaceDE w:val="0"/>
        <w:spacing w:after="200" w:line="276" w:lineRule="auto"/>
        <w:ind w:left="0" w:firstLine="0"/>
        <w:jc w:val="both"/>
        <w:rPr>
          <w:sz w:val="28"/>
          <w:szCs w:val="28"/>
        </w:rPr>
      </w:pPr>
      <w:r>
        <w:rPr>
          <w:sz w:val="28"/>
          <w:szCs w:val="28"/>
        </w:rPr>
        <w:t>Решение по вопросу, указанному в подпунктах 10 п. 4.1, принимается Наблюдательным советом в порядке, установленном ч. 1 и 2 ст. 17 Федерального закона «Об автономных учреждениях».</w:t>
      </w:r>
    </w:p>
    <w:p w:rsidR="005F5863" w:rsidRDefault="005F5863" w:rsidP="005F5863">
      <w:pPr>
        <w:widowControl w:val="0"/>
        <w:numPr>
          <w:ilvl w:val="1"/>
          <w:numId w:val="12"/>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Вопросы, относящиеся к компетенции Наблюдательного совета в соответствии с п. 4.1, не могут быть переданы на рассмотрение другим органам Детского сада. </w:t>
      </w:r>
    </w:p>
    <w:p w:rsidR="005F5863" w:rsidRDefault="005F5863" w:rsidP="005F5863">
      <w:pPr>
        <w:shd w:val="clear" w:color="auto" w:fill="FFFFFF"/>
        <w:tabs>
          <w:tab w:val="left" w:pos="0"/>
          <w:tab w:val="left" w:pos="567"/>
          <w:tab w:val="left" w:pos="998"/>
        </w:tabs>
        <w:jc w:val="both"/>
        <w:rPr>
          <w:sz w:val="28"/>
          <w:szCs w:val="28"/>
        </w:rPr>
      </w:pPr>
      <w:r>
        <w:rPr>
          <w:sz w:val="28"/>
          <w:szCs w:val="28"/>
        </w:rPr>
        <w:t xml:space="preserve">4.10. По требованию Наблюдательного совета или любого из его членов другие органы Детского сада обязаны предоставить информацию по вопросам, относящимся к компетенции Наблюдательного совета. </w:t>
      </w:r>
    </w:p>
    <w:p w:rsidR="005F5863" w:rsidRDefault="005F5863" w:rsidP="005F5863">
      <w:pPr>
        <w:shd w:val="clear" w:color="auto" w:fill="FFFFFF"/>
        <w:tabs>
          <w:tab w:val="left" w:pos="0"/>
          <w:tab w:val="left" w:pos="998"/>
        </w:tabs>
        <w:jc w:val="right"/>
        <w:rPr>
          <w:sz w:val="28"/>
          <w:szCs w:val="28"/>
        </w:rPr>
      </w:pPr>
    </w:p>
    <w:p w:rsidR="005F5863" w:rsidRDefault="005F5863" w:rsidP="005F5863">
      <w:pPr>
        <w:shd w:val="clear" w:color="auto" w:fill="FFFFFF"/>
        <w:tabs>
          <w:tab w:val="left" w:pos="0"/>
          <w:tab w:val="left" w:pos="998"/>
        </w:tabs>
        <w:jc w:val="center"/>
        <w:rPr>
          <w:b/>
          <w:sz w:val="28"/>
          <w:szCs w:val="28"/>
        </w:rPr>
      </w:pPr>
      <w:r>
        <w:rPr>
          <w:b/>
          <w:sz w:val="28"/>
          <w:szCs w:val="28"/>
        </w:rPr>
        <w:t>5. Порядок совершения крупных сделок и сделок, в которых имеется заинтересованность</w:t>
      </w:r>
    </w:p>
    <w:p w:rsidR="005F5863" w:rsidRDefault="005F5863" w:rsidP="005F5863">
      <w:pPr>
        <w:shd w:val="clear" w:color="auto" w:fill="FFFFFF"/>
        <w:tabs>
          <w:tab w:val="left" w:pos="0"/>
        </w:tabs>
        <w:jc w:val="both"/>
        <w:rPr>
          <w:sz w:val="28"/>
          <w:szCs w:val="28"/>
        </w:rPr>
      </w:pPr>
      <w:r>
        <w:rPr>
          <w:sz w:val="28"/>
          <w:szCs w:val="28"/>
        </w:rPr>
        <w:lastRenderedPageBreak/>
        <w:t xml:space="preserve">5.1.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Федеральным законом «Об автономных учреждениях» Детский сад вправе распоряжаться самостоятельно), </w:t>
      </w:r>
      <w:r>
        <w:rPr>
          <w:bCs/>
          <w:sz w:val="28"/>
          <w:szCs w:val="28"/>
        </w:rPr>
        <w:t>а</w:t>
      </w:r>
      <w:r>
        <w:rPr>
          <w:b/>
          <w:bCs/>
          <w:sz w:val="28"/>
          <w:szCs w:val="28"/>
        </w:rPr>
        <w:t xml:space="preserve"> </w:t>
      </w:r>
      <w:r>
        <w:rPr>
          <w:sz w:val="28"/>
          <w:szCs w:val="28"/>
        </w:rPr>
        <w:t xml:space="preserve">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балансовой стоимости активов Детского сада, определяемой по данным его бухгалтерской отчетности на последнюю отчетную дату. </w:t>
      </w:r>
    </w:p>
    <w:p w:rsidR="005F5863" w:rsidRDefault="005F5863" w:rsidP="005F5863">
      <w:pPr>
        <w:shd w:val="clear" w:color="auto" w:fill="FFFFFF"/>
        <w:tabs>
          <w:tab w:val="left" w:pos="0"/>
        </w:tabs>
        <w:jc w:val="both"/>
        <w:rPr>
          <w:sz w:val="28"/>
          <w:szCs w:val="28"/>
        </w:rPr>
      </w:pPr>
    </w:p>
    <w:p w:rsidR="005F5863" w:rsidRDefault="005F5863" w:rsidP="005F5863">
      <w:pPr>
        <w:shd w:val="clear" w:color="auto" w:fill="FFFFFF"/>
        <w:tabs>
          <w:tab w:val="left" w:pos="0"/>
        </w:tabs>
        <w:jc w:val="both"/>
        <w:rPr>
          <w:sz w:val="28"/>
          <w:szCs w:val="28"/>
        </w:rPr>
      </w:pPr>
      <w:r>
        <w:rPr>
          <w:sz w:val="28"/>
          <w:szCs w:val="28"/>
        </w:rPr>
        <w:t xml:space="preserve">5.2. Порядок совершения крупных сделок и последствия его нарушения: </w:t>
      </w:r>
    </w:p>
    <w:p w:rsidR="005F5863" w:rsidRDefault="005F5863" w:rsidP="005F5863">
      <w:pPr>
        <w:widowControl w:val="0"/>
        <w:numPr>
          <w:ilvl w:val="2"/>
          <w:numId w:val="11"/>
        </w:numPr>
        <w:shd w:val="clear" w:color="auto" w:fill="FFFFFF"/>
        <w:tabs>
          <w:tab w:val="left" w:pos="0"/>
        </w:tabs>
        <w:autoSpaceDE w:val="0"/>
        <w:spacing w:after="200" w:line="276" w:lineRule="auto"/>
        <w:ind w:left="0" w:firstLine="0"/>
        <w:jc w:val="both"/>
        <w:rPr>
          <w:sz w:val="28"/>
          <w:szCs w:val="28"/>
        </w:rPr>
      </w:pPr>
      <w:r>
        <w:rPr>
          <w:sz w:val="28"/>
          <w:szCs w:val="28"/>
        </w:rPr>
        <w:t xml:space="preserve">Крупная сделка совершается с предварительного одобрения Наблюдательного совета. Наблюдательный совет обязан рассмотреть предложение заведующего о совершении крупной сделки в течение пятнадцати календарных дней с момента его поступления председателю Наблюдательного совета; </w:t>
      </w:r>
    </w:p>
    <w:p w:rsidR="005F5863" w:rsidRDefault="005F5863" w:rsidP="005F5863">
      <w:pPr>
        <w:widowControl w:val="0"/>
        <w:numPr>
          <w:ilvl w:val="2"/>
          <w:numId w:val="11"/>
        </w:numPr>
        <w:shd w:val="clear" w:color="auto" w:fill="FFFFFF"/>
        <w:tabs>
          <w:tab w:val="left" w:pos="0"/>
        </w:tabs>
        <w:autoSpaceDE w:val="0"/>
        <w:spacing w:after="200" w:line="276" w:lineRule="auto"/>
        <w:ind w:left="0" w:firstLine="0"/>
        <w:jc w:val="both"/>
        <w:rPr>
          <w:sz w:val="28"/>
          <w:szCs w:val="28"/>
        </w:rPr>
      </w:pPr>
      <w:r>
        <w:rPr>
          <w:sz w:val="28"/>
          <w:szCs w:val="28"/>
        </w:rPr>
        <w:t xml:space="preserve">Крупная сделка, совершенная с нарушением требований настоящей статьи, может быть признана недействительной по иску Детского сада или его Учредителя, если будет доказано, что другая сторона в сделке знала или </w:t>
      </w:r>
      <w:r>
        <w:rPr>
          <w:spacing w:val="-2"/>
          <w:sz w:val="28"/>
          <w:szCs w:val="28"/>
        </w:rPr>
        <w:t>должна</w:t>
      </w:r>
      <w:r>
        <w:rPr>
          <w:spacing w:val="-2"/>
          <w:sz w:val="20"/>
          <w:szCs w:val="20"/>
        </w:rPr>
        <w:t xml:space="preserve"> </w:t>
      </w:r>
      <w:r>
        <w:rPr>
          <w:spacing w:val="-2"/>
          <w:sz w:val="28"/>
          <w:szCs w:val="28"/>
        </w:rPr>
        <w:t>была</w:t>
      </w:r>
      <w:r>
        <w:rPr>
          <w:spacing w:val="-2"/>
          <w:sz w:val="20"/>
          <w:szCs w:val="20"/>
        </w:rPr>
        <w:t xml:space="preserve"> </w:t>
      </w:r>
      <w:r>
        <w:rPr>
          <w:spacing w:val="-2"/>
          <w:sz w:val="28"/>
          <w:szCs w:val="28"/>
        </w:rPr>
        <w:t>знать</w:t>
      </w:r>
      <w:r>
        <w:rPr>
          <w:spacing w:val="-2"/>
          <w:sz w:val="20"/>
          <w:szCs w:val="20"/>
        </w:rPr>
        <w:t xml:space="preserve"> </w:t>
      </w:r>
      <w:r>
        <w:rPr>
          <w:spacing w:val="-2"/>
          <w:sz w:val="28"/>
          <w:szCs w:val="28"/>
        </w:rPr>
        <w:t>об</w:t>
      </w:r>
      <w:r>
        <w:rPr>
          <w:spacing w:val="-2"/>
          <w:sz w:val="20"/>
          <w:szCs w:val="20"/>
        </w:rPr>
        <w:t xml:space="preserve"> </w:t>
      </w:r>
      <w:r>
        <w:rPr>
          <w:spacing w:val="-2"/>
          <w:sz w:val="28"/>
          <w:szCs w:val="28"/>
        </w:rPr>
        <w:t>отсутствии</w:t>
      </w:r>
      <w:r>
        <w:rPr>
          <w:spacing w:val="-2"/>
          <w:sz w:val="20"/>
          <w:szCs w:val="20"/>
        </w:rPr>
        <w:t xml:space="preserve"> </w:t>
      </w:r>
      <w:r>
        <w:rPr>
          <w:spacing w:val="-2"/>
          <w:sz w:val="28"/>
          <w:szCs w:val="28"/>
        </w:rPr>
        <w:t>одобрения</w:t>
      </w:r>
      <w:r>
        <w:rPr>
          <w:spacing w:val="-2"/>
          <w:sz w:val="20"/>
          <w:szCs w:val="20"/>
        </w:rPr>
        <w:t xml:space="preserve"> </w:t>
      </w:r>
      <w:r>
        <w:rPr>
          <w:spacing w:val="-2"/>
          <w:sz w:val="28"/>
          <w:szCs w:val="28"/>
        </w:rPr>
        <w:t xml:space="preserve">сделки </w:t>
      </w:r>
      <w:r>
        <w:rPr>
          <w:spacing w:val="-2"/>
          <w:sz w:val="20"/>
          <w:szCs w:val="20"/>
        </w:rPr>
        <w:t xml:space="preserve"> </w:t>
      </w:r>
      <w:r>
        <w:rPr>
          <w:spacing w:val="-2"/>
          <w:sz w:val="28"/>
          <w:szCs w:val="28"/>
        </w:rPr>
        <w:t>Наблюдательным</w:t>
      </w:r>
      <w:r>
        <w:rPr>
          <w:sz w:val="20"/>
          <w:szCs w:val="20"/>
        </w:rPr>
        <w:t xml:space="preserve"> </w:t>
      </w:r>
      <w:r>
        <w:rPr>
          <w:sz w:val="28"/>
          <w:szCs w:val="28"/>
        </w:rPr>
        <w:t xml:space="preserve">советом; </w:t>
      </w:r>
    </w:p>
    <w:p w:rsidR="005F5863" w:rsidRDefault="005F5863" w:rsidP="005F5863">
      <w:pPr>
        <w:widowControl w:val="0"/>
        <w:numPr>
          <w:ilvl w:val="2"/>
          <w:numId w:val="11"/>
        </w:numPr>
        <w:shd w:val="clear" w:color="auto" w:fill="FFFFFF"/>
        <w:tabs>
          <w:tab w:val="left" w:pos="0"/>
        </w:tabs>
        <w:autoSpaceDE w:val="0"/>
        <w:spacing w:after="200" w:line="276" w:lineRule="auto"/>
        <w:ind w:left="0" w:firstLine="0"/>
        <w:jc w:val="both"/>
        <w:rPr>
          <w:sz w:val="28"/>
          <w:szCs w:val="28"/>
        </w:rPr>
      </w:pPr>
      <w:r>
        <w:rPr>
          <w:sz w:val="28"/>
          <w:szCs w:val="28"/>
        </w:rPr>
        <w:t xml:space="preserve">Заведующий несет перед Детским садом ответственность в размере убытков, причиненных в результате совершения крупной сделки с нарушением требований настоящей статьи, независимо от того, была ли эта сделка признана недействительной. </w:t>
      </w:r>
    </w:p>
    <w:p w:rsidR="005F5863" w:rsidRDefault="005F5863" w:rsidP="005F5863">
      <w:pPr>
        <w:widowControl w:val="0"/>
        <w:numPr>
          <w:ilvl w:val="2"/>
          <w:numId w:val="11"/>
        </w:numPr>
        <w:shd w:val="clear" w:color="auto" w:fill="FFFFFF"/>
        <w:tabs>
          <w:tab w:val="left" w:pos="0"/>
        </w:tabs>
        <w:autoSpaceDE w:val="0"/>
        <w:spacing w:after="200" w:line="276" w:lineRule="auto"/>
        <w:ind w:left="0" w:firstLine="0"/>
        <w:jc w:val="both"/>
        <w:rPr>
          <w:sz w:val="28"/>
          <w:szCs w:val="28"/>
        </w:rPr>
      </w:pPr>
      <w:r>
        <w:rPr>
          <w:sz w:val="28"/>
          <w:szCs w:val="28"/>
        </w:rPr>
        <w:t xml:space="preserve">Лицами, заинтересованными в совершении Детским садом сделок с другими юридическими лицами и гражданами, признаются члены Наблюдательного совета, заведующий и его заместители; </w:t>
      </w:r>
    </w:p>
    <w:p w:rsidR="005F5863" w:rsidRDefault="005F5863" w:rsidP="005F5863">
      <w:pPr>
        <w:widowControl w:val="0"/>
        <w:numPr>
          <w:ilvl w:val="2"/>
          <w:numId w:val="11"/>
        </w:numPr>
        <w:shd w:val="clear" w:color="auto" w:fill="FFFFFF"/>
        <w:tabs>
          <w:tab w:val="left" w:pos="0"/>
        </w:tabs>
        <w:autoSpaceDE w:val="0"/>
        <w:spacing w:after="200" w:line="276" w:lineRule="auto"/>
        <w:ind w:left="0" w:firstLine="0"/>
        <w:jc w:val="both"/>
        <w:rPr>
          <w:sz w:val="28"/>
          <w:szCs w:val="28"/>
        </w:rPr>
      </w:pPr>
      <w:r>
        <w:rPr>
          <w:sz w:val="28"/>
          <w:szCs w:val="28"/>
        </w:rPr>
        <w:t xml:space="preserve">Порядок, установленный Федеральным законом «Об автономных учреждениях» для совершения сделок, в которых имеется заинтересованность, не применяется при сделках, связанных с выполнением Учреждением работ, оказанием им услуг в процессе его обычной уставной деятельности, на условиях, существенно не отличающихся от условий совершения аналогичных сделок; </w:t>
      </w:r>
    </w:p>
    <w:p w:rsidR="005F5863" w:rsidRDefault="005F5863" w:rsidP="005F5863">
      <w:pPr>
        <w:shd w:val="clear" w:color="auto" w:fill="FFFFFF"/>
        <w:tabs>
          <w:tab w:val="left" w:pos="0"/>
        </w:tabs>
        <w:jc w:val="both"/>
        <w:rPr>
          <w:sz w:val="28"/>
          <w:szCs w:val="28"/>
        </w:rPr>
      </w:pPr>
      <w:r>
        <w:rPr>
          <w:sz w:val="28"/>
          <w:szCs w:val="28"/>
        </w:rPr>
        <w:t xml:space="preserve">5.3.  Порядок совершения сделки, в которой имеется заинтересованность, и последствия его нарушения: </w:t>
      </w:r>
    </w:p>
    <w:p w:rsidR="005F5863" w:rsidRDefault="005F5863" w:rsidP="005F5863">
      <w:pPr>
        <w:widowControl w:val="0"/>
        <w:numPr>
          <w:ilvl w:val="2"/>
          <w:numId w:val="10"/>
        </w:numPr>
        <w:shd w:val="clear" w:color="auto" w:fill="FFFFFF"/>
        <w:tabs>
          <w:tab w:val="left" w:pos="0"/>
        </w:tabs>
        <w:autoSpaceDE w:val="0"/>
        <w:spacing w:after="200" w:line="276" w:lineRule="auto"/>
        <w:ind w:left="0" w:firstLine="0"/>
        <w:jc w:val="both"/>
        <w:rPr>
          <w:sz w:val="28"/>
          <w:szCs w:val="28"/>
        </w:rPr>
      </w:pPr>
      <w:r>
        <w:rPr>
          <w:sz w:val="28"/>
          <w:szCs w:val="28"/>
        </w:rPr>
        <w:t>Сделка,</w:t>
      </w:r>
      <w:r>
        <w:rPr>
          <w:sz w:val="16"/>
          <w:szCs w:val="16"/>
        </w:rPr>
        <w:t xml:space="preserve"> </w:t>
      </w:r>
      <w:r>
        <w:rPr>
          <w:sz w:val="28"/>
          <w:szCs w:val="28"/>
        </w:rPr>
        <w:t>в совершении которой</w:t>
      </w:r>
      <w:r>
        <w:t xml:space="preserve"> </w:t>
      </w:r>
      <w:r>
        <w:rPr>
          <w:sz w:val="28"/>
          <w:szCs w:val="28"/>
        </w:rPr>
        <w:t>имеется заинтересованность,</w:t>
      </w:r>
      <w:r>
        <w:rPr>
          <w:sz w:val="16"/>
          <w:szCs w:val="16"/>
        </w:rPr>
        <w:t xml:space="preserve"> </w:t>
      </w:r>
      <w:r>
        <w:rPr>
          <w:sz w:val="28"/>
          <w:szCs w:val="28"/>
        </w:rPr>
        <w:t xml:space="preserve">может быть проведена с предварительного одобрения Наблюдательного совета, который обязан рассмотреть предложение об этом в течение пятнадцати календарных </w:t>
      </w:r>
      <w:r>
        <w:rPr>
          <w:sz w:val="28"/>
          <w:szCs w:val="28"/>
        </w:rPr>
        <w:lastRenderedPageBreak/>
        <w:t xml:space="preserve">дней с момента его поступления председателю Наблюдательного совета; </w:t>
      </w:r>
    </w:p>
    <w:p w:rsidR="005F5863" w:rsidRDefault="005F5863" w:rsidP="005F5863">
      <w:pPr>
        <w:widowControl w:val="0"/>
        <w:numPr>
          <w:ilvl w:val="2"/>
          <w:numId w:val="10"/>
        </w:numPr>
        <w:shd w:val="clear" w:color="auto" w:fill="FFFFFF"/>
        <w:tabs>
          <w:tab w:val="left" w:pos="0"/>
        </w:tabs>
        <w:autoSpaceDE w:val="0"/>
        <w:spacing w:after="200" w:line="276" w:lineRule="auto"/>
        <w:ind w:left="0" w:firstLine="0"/>
        <w:jc w:val="both"/>
        <w:rPr>
          <w:sz w:val="28"/>
          <w:szCs w:val="28"/>
        </w:rPr>
      </w:pPr>
      <w:r>
        <w:rPr>
          <w:sz w:val="28"/>
          <w:szCs w:val="28"/>
        </w:rPr>
        <w:t xml:space="preserve">Решение об одобрении сделки, в совершении которой имеется заинтересованность, принимается большинством голосов членов Наблюдательного совета, не заинтересованных в этой сделке. В случае если лица, заинтересованные в совершении сделки, составляют в Наблюдательном совете большинство, решение об одобрении такой сделки принимается Учредителем; </w:t>
      </w:r>
    </w:p>
    <w:p w:rsidR="005F5863" w:rsidRDefault="005F5863" w:rsidP="005F5863">
      <w:pPr>
        <w:widowControl w:val="0"/>
        <w:numPr>
          <w:ilvl w:val="2"/>
          <w:numId w:val="10"/>
        </w:numPr>
        <w:shd w:val="clear" w:color="auto" w:fill="FFFFFF"/>
        <w:tabs>
          <w:tab w:val="left" w:pos="0"/>
        </w:tabs>
        <w:autoSpaceDE w:val="0"/>
        <w:spacing w:after="200" w:line="276" w:lineRule="auto"/>
        <w:ind w:left="0" w:firstLine="0"/>
        <w:jc w:val="both"/>
        <w:rPr>
          <w:sz w:val="28"/>
          <w:szCs w:val="28"/>
        </w:rPr>
      </w:pPr>
      <w:r>
        <w:rPr>
          <w:sz w:val="28"/>
          <w:szCs w:val="28"/>
        </w:rPr>
        <w:t xml:space="preserve">Сделка, в совершении которой имеется заинтересованность и которая совершена с нарушением требований настоящей статьи, может быть признана недействительной по иску учреждения или его Учредителя, если другая сторона сделки не докажет, что она не знала и не могла знать о наличии конфликта интересов в отношении этой сделки или об отсутствии ее одобрения; </w:t>
      </w:r>
    </w:p>
    <w:p w:rsidR="005F5863" w:rsidRDefault="005F5863" w:rsidP="005F5863">
      <w:pPr>
        <w:widowControl w:val="0"/>
        <w:numPr>
          <w:ilvl w:val="2"/>
          <w:numId w:val="10"/>
        </w:numPr>
        <w:shd w:val="clear" w:color="auto" w:fill="FFFFFF"/>
        <w:tabs>
          <w:tab w:val="left" w:pos="0"/>
        </w:tabs>
        <w:autoSpaceDE w:val="0"/>
        <w:spacing w:after="200" w:line="276" w:lineRule="auto"/>
        <w:ind w:left="0" w:firstLine="0"/>
        <w:jc w:val="both"/>
        <w:rPr>
          <w:sz w:val="28"/>
          <w:szCs w:val="28"/>
        </w:rPr>
      </w:pPr>
      <w:r>
        <w:rPr>
          <w:sz w:val="28"/>
          <w:szCs w:val="28"/>
        </w:rPr>
        <w:t>Заинтересованное лицо, нарушившее обязанность, предусмотренную ч. 4 ст. 16 Федерального закона «Об автономном учреждении», несет перед Учреждением ответственность в размере убытков, причиненных ему в результате осуществления сделки, в совершении которой имеется заинтересованность, с нарушением требований настоящей статьи, независимо оттого, была ли эта сделка признана недействительной, если не докажет, что оно не знало и не могло знать о предполагаемой сделке или о своей заинтересованности в ее совершении. Такую же ответственность несет заведующий, не являющийся лицом, заинтересованным в проведении сделки, в</w:t>
      </w:r>
      <w:r>
        <w:t xml:space="preserve"> </w:t>
      </w:r>
      <w:r>
        <w:rPr>
          <w:sz w:val="28"/>
          <w:szCs w:val="28"/>
        </w:rPr>
        <w:t>совершении</w:t>
      </w:r>
      <w:r>
        <w:t xml:space="preserve"> </w:t>
      </w:r>
      <w:r>
        <w:rPr>
          <w:sz w:val="28"/>
          <w:szCs w:val="28"/>
        </w:rPr>
        <w:t>которой</w:t>
      </w:r>
      <w:r>
        <w:t xml:space="preserve"> </w:t>
      </w:r>
      <w:r>
        <w:rPr>
          <w:sz w:val="28"/>
          <w:szCs w:val="28"/>
        </w:rPr>
        <w:t>имеется</w:t>
      </w:r>
      <w:r>
        <w:t xml:space="preserve"> </w:t>
      </w:r>
      <w:r>
        <w:rPr>
          <w:sz w:val="28"/>
          <w:szCs w:val="28"/>
        </w:rPr>
        <w:t>заинтересованность,</w:t>
      </w:r>
      <w:r>
        <w:rPr>
          <w:sz w:val="16"/>
          <w:szCs w:val="16"/>
        </w:rPr>
        <w:t xml:space="preserve"> </w:t>
      </w:r>
      <w:r>
        <w:rPr>
          <w:sz w:val="28"/>
          <w:szCs w:val="28"/>
        </w:rPr>
        <w:t>если не</w:t>
      </w:r>
      <w:r>
        <w:t xml:space="preserve"> </w:t>
      </w:r>
      <w:r>
        <w:rPr>
          <w:sz w:val="28"/>
          <w:szCs w:val="28"/>
        </w:rPr>
        <w:t>докажет,</w:t>
      </w:r>
      <w:r>
        <w:rPr>
          <w:sz w:val="16"/>
          <w:szCs w:val="16"/>
        </w:rPr>
        <w:t xml:space="preserve"> </w:t>
      </w:r>
      <w:r>
        <w:rPr>
          <w:sz w:val="28"/>
          <w:szCs w:val="28"/>
        </w:rPr>
        <w:t>что</w:t>
      </w:r>
      <w:r>
        <w:t xml:space="preserve"> </w:t>
      </w:r>
      <w:r>
        <w:rPr>
          <w:sz w:val="28"/>
          <w:szCs w:val="28"/>
        </w:rPr>
        <w:t>он</w:t>
      </w:r>
      <w:r>
        <w:t xml:space="preserve"> </w:t>
      </w:r>
      <w:r>
        <w:rPr>
          <w:sz w:val="28"/>
          <w:szCs w:val="28"/>
        </w:rPr>
        <w:t>не знал</w:t>
      </w:r>
      <w:r>
        <w:t xml:space="preserve"> </w:t>
      </w:r>
      <w:r>
        <w:rPr>
          <w:sz w:val="28"/>
          <w:szCs w:val="28"/>
        </w:rPr>
        <w:t>и не мог знать о наличии</w:t>
      </w:r>
      <w:r>
        <w:t xml:space="preserve"> </w:t>
      </w:r>
      <w:r>
        <w:rPr>
          <w:sz w:val="28"/>
          <w:szCs w:val="28"/>
        </w:rPr>
        <w:t>конфликта интересов</w:t>
      </w:r>
      <w:r>
        <w:t xml:space="preserve"> </w:t>
      </w:r>
      <w:r>
        <w:rPr>
          <w:sz w:val="28"/>
          <w:szCs w:val="28"/>
        </w:rPr>
        <w:t>в отношении этой</w:t>
      </w:r>
      <w:r>
        <w:t xml:space="preserve"> </w:t>
      </w:r>
      <w:r>
        <w:rPr>
          <w:sz w:val="28"/>
          <w:szCs w:val="28"/>
        </w:rPr>
        <w:t xml:space="preserve">сделки; </w:t>
      </w:r>
    </w:p>
    <w:p w:rsidR="005F5863" w:rsidRDefault="005F5863" w:rsidP="005F5863">
      <w:pPr>
        <w:widowControl w:val="0"/>
        <w:numPr>
          <w:ilvl w:val="2"/>
          <w:numId w:val="10"/>
        </w:numPr>
        <w:shd w:val="clear" w:color="auto" w:fill="FFFFFF"/>
        <w:tabs>
          <w:tab w:val="left" w:pos="0"/>
        </w:tabs>
        <w:autoSpaceDE w:val="0"/>
        <w:spacing w:after="200" w:line="276" w:lineRule="auto"/>
        <w:ind w:left="0" w:firstLine="0"/>
        <w:jc w:val="both"/>
        <w:rPr>
          <w:sz w:val="28"/>
          <w:szCs w:val="28"/>
        </w:rPr>
      </w:pPr>
      <w:r>
        <w:rPr>
          <w:sz w:val="28"/>
          <w:szCs w:val="28"/>
        </w:rPr>
        <w:t xml:space="preserve">В случае, если за убытки, причиненные Детским садом в результате сделки, в совершении которой имеется заинтересованность, с нарушением требований настоящей статьи, отвечают несколько лиц, их ответственность является солидарной; </w:t>
      </w:r>
    </w:p>
    <w:p w:rsidR="005F5863" w:rsidRDefault="005F5863" w:rsidP="005F5863">
      <w:pPr>
        <w:shd w:val="clear" w:color="auto" w:fill="FFFFFF"/>
        <w:tabs>
          <w:tab w:val="left" w:pos="0"/>
        </w:tabs>
        <w:jc w:val="center"/>
        <w:rPr>
          <w:b/>
          <w:bCs/>
          <w:sz w:val="28"/>
          <w:szCs w:val="28"/>
        </w:rPr>
      </w:pPr>
      <w:r>
        <w:rPr>
          <w:b/>
          <w:bCs/>
          <w:sz w:val="28"/>
          <w:szCs w:val="28"/>
        </w:rPr>
        <w:t>6. Порядок проведения заседаний Наблюдательного совета</w:t>
      </w:r>
    </w:p>
    <w:p w:rsidR="005F5863" w:rsidRDefault="005F5863" w:rsidP="005F5863">
      <w:pPr>
        <w:widowControl w:val="0"/>
        <w:numPr>
          <w:ilvl w:val="1"/>
          <w:numId w:val="1"/>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Заседания Наблюдательного совета проводятся по мере необходимости, но не реже чем один раз в квартал. </w:t>
      </w:r>
    </w:p>
    <w:p w:rsidR="005F5863" w:rsidRDefault="005F5863" w:rsidP="005F5863">
      <w:pPr>
        <w:widowControl w:val="0"/>
        <w:numPr>
          <w:ilvl w:val="1"/>
          <w:numId w:val="1"/>
        </w:numPr>
        <w:shd w:val="clear" w:color="auto" w:fill="FFFFFF"/>
        <w:tabs>
          <w:tab w:val="left" w:pos="0"/>
          <w:tab w:val="left" w:pos="567"/>
        </w:tabs>
        <w:autoSpaceDE w:val="0"/>
        <w:spacing w:after="200" w:line="276" w:lineRule="auto"/>
        <w:ind w:left="0" w:firstLine="0"/>
        <w:jc w:val="both"/>
        <w:rPr>
          <w:sz w:val="28"/>
          <w:szCs w:val="28"/>
        </w:rPr>
      </w:pPr>
      <w:r>
        <w:rPr>
          <w:sz w:val="28"/>
          <w:szCs w:val="28"/>
        </w:rPr>
        <w:t>Заседание Наблюдательного совета созывается его председателем по собственной</w:t>
      </w:r>
      <w:r>
        <w:t xml:space="preserve"> </w:t>
      </w:r>
      <w:r>
        <w:rPr>
          <w:sz w:val="28"/>
          <w:szCs w:val="28"/>
        </w:rPr>
        <w:t>инициативе,</w:t>
      </w:r>
      <w:r>
        <w:rPr>
          <w:sz w:val="16"/>
          <w:szCs w:val="16"/>
        </w:rPr>
        <w:t xml:space="preserve"> </w:t>
      </w:r>
      <w:r>
        <w:rPr>
          <w:sz w:val="28"/>
          <w:szCs w:val="28"/>
        </w:rPr>
        <w:t>по</w:t>
      </w:r>
      <w:r>
        <w:t xml:space="preserve"> </w:t>
      </w:r>
      <w:r>
        <w:rPr>
          <w:sz w:val="28"/>
          <w:szCs w:val="28"/>
        </w:rPr>
        <w:t>требованию</w:t>
      </w:r>
      <w:r>
        <w:t xml:space="preserve"> </w:t>
      </w:r>
      <w:r>
        <w:rPr>
          <w:sz w:val="28"/>
          <w:szCs w:val="28"/>
        </w:rPr>
        <w:t>Учредителя,</w:t>
      </w:r>
      <w:r>
        <w:t xml:space="preserve"> </w:t>
      </w:r>
      <w:r>
        <w:rPr>
          <w:sz w:val="28"/>
          <w:szCs w:val="28"/>
        </w:rPr>
        <w:t xml:space="preserve">члена Наблюдательного совета или заведующего. </w:t>
      </w:r>
    </w:p>
    <w:p w:rsidR="005F5863" w:rsidRDefault="005F5863" w:rsidP="005F5863">
      <w:pPr>
        <w:widowControl w:val="0"/>
        <w:numPr>
          <w:ilvl w:val="1"/>
          <w:numId w:val="1"/>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В заседании Наблюдательного совета вправе участвовать руководитель. </w:t>
      </w:r>
      <w:r>
        <w:rPr>
          <w:sz w:val="28"/>
          <w:szCs w:val="28"/>
        </w:rPr>
        <w:lastRenderedPageBreak/>
        <w:t xml:space="preserve">Иные приглашенные председателем Наблюдательного совета лица могут участвовать в заседании, если против их присутствия не возражает более чем 1/3 от общего числа членов Наблюдательного совета. </w:t>
      </w:r>
    </w:p>
    <w:p w:rsidR="005F5863" w:rsidRDefault="005F5863" w:rsidP="005F5863">
      <w:pPr>
        <w:widowControl w:val="0"/>
        <w:numPr>
          <w:ilvl w:val="1"/>
          <w:numId w:val="1"/>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Заседание Наблюдательного совета является правомочным, если все члены Наблюдательного совета извещены о времени и месте его проведения и на заседании присутствует более половины членов Наблюдательного совета. Передача членом Наблюдательного совета своего голоса другому лицу не допускается. </w:t>
      </w:r>
    </w:p>
    <w:p w:rsidR="005F5863" w:rsidRDefault="005F5863" w:rsidP="005F5863">
      <w:pPr>
        <w:widowControl w:val="0"/>
        <w:numPr>
          <w:ilvl w:val="1"/>
          <w:numId w:val="1"/>
        </w:numPr>
        <w:shd w:val="clear" w:color="auto" w:fill="FFFFFF"/>
        <w:tabs>
          <w:tab w:val="left" w:pos="0"/>
          <w:tab w:val="left" w:pos="567"/>
        </w:tabs>
        <w:autoSpaceDE w:val="0"/>
        <w:spacing w:after="200" w:line="276" w:lineRule="auto"/>
        <w:ind w:left="0" w:firstLine="0"/>
        <w:jc w:val="both"/>
        <w:rPr>
          <w:sz w:val="28"/>
          <w:szCs w:val="28"/>
        </w:rPr>
      </w:pPr>
      <w:r>
        <w:rPr>
          <w:sz w:val="28"/>
          <w:szCs w:val="28"/>
        </w:rPr>
        <w:t>Настоящим Положением предусматривается возможность учета представленного в письменной форме мнения члена Наблюдательного совета, отсутствующего на его заседании по уважительной причине, при определении наличия кворума и результатов голосования, а также возможность принятия решений Наблюдательным советом путем проведения заочного голосования. Указанный порядок не может применяться при принятии решений по вопросам, предусмотренным п. 9 и 10 ч. 1 ст. 11 Федерального закона «Об автономных учреждениях».</w:t>
      </w:r>
    </w:p>
    <w:p w:rsidR="005F5863" w:rsidRDefault="005F5863" w:rsidP="005F5863">
      <w:pPr>
        <w:widowControl w:val="0"/>
        <w:numPr>
          <w:ilvl w:val="1"/>
          <w:numId w:val="1"/>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5F5863" w:rsidRDefault="005F5863" w:rsidP="005F5863">
      <w:pPr>
        <w:widowControl w:val="0"/>
        <w:numPr>
          <w:ilvl w:val="1"/>
          <w:numId w:val="1"/>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5F5863" w:rsidRDefault="005F5863" w:rsidP="005F5863">
      <w:pPr>
        <w:shd w:val="clear" w:color="auto" w:fill="FFFFFF"/>
        <w:tabs>
          <w:tab w:val="left" w:pos="0"/>
          <w:tab w:val="left" w:pos="845"/>
        </w:tabs>
        <w:jc w:val="center"/>
        <w:rPr>
          <w:b/>
          <w:bCs/>
          <w:sz w:val="28"/>
          <w:szCs w:val="28"/>
        </w:rPr>
      </w:pPr>
      <w:r>
        <w:rPr>
          <w:b/>
          <w:bCs/>
          <w:sz w:val="28"/>
          <w:szCs w:val="28"/>
        </w:rPr>
        <w:t>7. Делопроизводство  Наблюдательного совета.</w:t>
      </w:r>
    </w:p>
    <w:p w:rsidR="005F5863" w:rsidRDefault="005F5863" w:rsidP="005F5863">
      <w:pPr>
        <w:shd w:val="clear" w:color="auto" w:fill="FFFFFF"/>
        <w:tabs>
          <w:tab w:val="left" w:pos="0"/>
          <w:tab w:val="left" w:pos="567"/>
        </w:tabs>
        <w:jc w:val="both"/>
        <w:rPr>
          <w:bCs/>
          <w:sz w:val="28"/>
          <w:szCs w:val="28"/>
        </w:rPr>
      </w:pPr>
      <w:r>
        <w:rPr>
          <w:bCs/>
          <w:sz w:val="28"/>
          <w:szCs w:val="28"/>
        </w:rPr>
        <w:t>7.1. Ответственность за делопроизводство возлагается на секретаря Наблюдательного совета.</w:t>
      </w:r>
    </w:p>
    <w:p w:rsidR="005F5863" w:rsidRDefault="005F5863" w:rsidP="005F5863">
      <w:pPr>
        <w:widowControl w:val="0"/>
        <w:numPr>
          <w:ilvl w:val="1"/>
          <w:numId w:val="5"/>
        </w:numPr>
        <w:shd w:val="clear" w:color="auto" w:fill="FFFFFF"/>
        <w:tabs>
          <w:tab w:val="left" w:pos="0"/>
          <w:tab w:val="left" w:pos="426"/>
        </w:tabs>
        <w:autoSpaceDE w:val="0"/>
        <w:spacing w:after="200" w:line="276" w:lineRule="auto"/>
        <w:ind w:left="0" w:firstLine="0"/>
        <w:jc w:val="both"/>
        <w:rPr>
          <w:sz w:val="28"/>
          <w:szCs w:val="28"/>
        </w:rPr>
      </w:pPr>
      <w:r>
        <w:rPr>
          <w:sz w:val="28"/>
          <w:szCs w:val="28"/>
        </w:rPr>
        <w:t xml:space="preserve"> На заседании Наблюдательного совета ведется протокол. </w:t>
      </w:r>
    </w:p>
    <w:p w:rsidR="005F5863" w:rsidRDefault="005F5863" w:rsidP="005F5863">
      <w:pPr>
        <w:widowControl w:val="0"/>
        <w:numPr>
          <w:ilvl w:val="1"/>
          <w:numId w:val="5"/>
        </w:numPr>
        <w:shd w:val="clear" w:color="auto" w:fill="FFFFFF"/>
        <w:tabs>
          <w:tab w:val="left" w:pos="0"/>
          <w:tab w:val="left" w:pos="567"/>
        </w:tabs>
        <w:autoSpaceDE w:val="0"/>
        <w:spacing w:line="276" w:lineRule="auto"/>
        <w:ind w:left="0" w:firstLine="0"/>
        <w:jc w:val="both"/>
        <w:rPr>
          <w:sz w:val="28"/>
          <w:szCs w:val="28"/>
        </w:rPr>
      </w:pPr>
      <w:r>
        <w:rPr>
          <w:sz w:val="28"/>
          <w:szCs w:val="28"/>
        </w:rPr>
        <w:t xml:space="preserve">Протокол заседания Наблюдательного совета составляется не позднее 10 дней после его проведения. В протоколе указываются: </w:t>
      </w:r>
    </w:p>
    <w:p w:rsidR="005F5863" w:rsidRDefault="005F5863" w:rsidP="005F5863">
      <w:pPr>
        <w:widowControl w:val="0"/>
        <w:numPr>
          <w:ilvl w:val="0"/>
          <w:numId w:val="16"/>
        </w:numPr>
        <w:shd w:val="clear" w:color="auto" w:fill="FFFFFF"/>
        <w:tabs>
          <w:tab w:val="left" w:pos="0"/>
          <w:tab w:val="left" w:pos="567"/>
        </w:tabs>
        <w:autoSpaceDE w:val="0"/>
        <w:spacing w:line="276" w:lineRule="auto"/>
        <w:ind w:left="720" w:hanging="360"/>
        <w:jc w:val="both"/>
        <w:rPr>
          <w:sz w:val="28"/>
          <w:szCs w:val="28"/>
        </w:rPr>
      </w:pPr>
      <w:r>
        <w:rPr>
          <w:sz w:val="28"/>
          <w:szCs w:val="28"/>
        </w:rPr>
        <w:t xml:space="preserve">место и время проведения заседания; </w:t>
      </w:r>
    </w:p>
    <w:p w:rsidR="005F5863" w:rsidRDefault="005F5863" w:rsidP="005F5863">
      <w:pPr>
        <w:widowControl w:val="0"/>
        <w:numPr>
          <w:ilvl w:val="0"/>
          <w:numId w:val="16"/>
        </w:numPr>
        <w:shd w:val="clear" w:color="auto" w:fill="FFFFFF"/>
        <w:tabs>
          <w:tab w:val="left" w:pos="0"/>
          <w:tab w:val="left" w:pos="567"/>
        </w:tabs>
        <w:autoSpaceDE w:val="0"/>
        <w:spacing w:line="276" w:lineRule="auto"/>
        <w:ind w:left="720" w:hanging="360"/>
        <w:jc w:val="both"/>
        <w:rPr>
          <w:sz w:val="28"/>
          <w:szCs w:val="28"/>
        </w:rPr>
      </w:pPr>
      <w:r>
        <w:rPr>
          <w:sz w:val="28"/>
          <w:szCs w:val="28"/>
        </w:rPr>
        <w:t xml:space="preserve">лица, присутствующие на заседании; </w:t>
      </w:r>
    </w:p>
    <w:p w:rsidR="005F5863" w:rsidRDefault="005F5863" w:rsidP="005F5863">
      <w:pPr>
        <w:widowControl w:val="0"/>
        <w:numPr>
          <w:ilvl w:val="0"/>
          <w:numId w:val="16"/>
        </w:numPr>
        <w:shd w:val="clear" w:color="auto" w:fill="FFFFFF"/>
        <w:tabs>
          <w:tab w:val="left" w:pos="0"/>
          <w:tab w:val="left" w:pos="567"/>
        </w:tabs>
        <w:autoSpaceDE w:val="0"/>
        <w:spacing w:line="276" w:lineRule="auto"/>
        <w:ind w:left="720" w:hanging="360"/>
        <w:jc w:val="both"/>
        <w:rPr>
          <w:sz w:val="28"/>
          <w:szCs w:val="28"/>
        </w:rPr>
      </w:pPr>
      <w:r>
        <w:rPr>
          <w:sz w:val="28"/>
          <w:szCs w:val="28"/>
        </w:rPr>
        <w:t xml:space="preserve">повестка дня; </w:t>
      </w:r>
    </w:p>
    <w:p w:rsidR="005F5863" w:rsidRDefault="005F5863" w:rsidP="005F5863">
      <w:pPr>
        <w:widowControl w:val="0"/>
        <w:numPr>
          <w:ilvl w:val="0"/>
          <w:numId w:val="16"/>
        </w:numPr>
        <w:shd w:val="clear" w:color="auto" w:fill="FFFFFF"/>
        <w:tabs>
          <w:tab w:val="left" w:pos="0"/>
          <w:tab w:val="left" w:pos="567"/>
        </w:tabs>
        <w:autoSpaceDE w:val="0"/>
        <w:spacing w:line="276" w:lineRule="auto"/>
        <w:ind w:left="720" w:hanging="360"/>
        <w:jc w:val="both"/>
        <w:rPr>
          <w:sz w:val="28"/>
          <w:szCs w:val="28"/>
        </w:rPr>
      </w:pPr>
      <w:r>
        <w:rPr>
          <w:sz w:val="28"/>
          <w:szCs w:val="28"/>
        </w:rPr>
        <w:t xml:space="preserve">вопросы, поставленные на голосование, и итоги голосования по ним; </w:t>
      </w:r>
    </w:p>
    <w:p w:rsidR="005F5863" w:rsidRDefault="005F5863" w:rsidP="005F5863">
      <w:pPr>
        <w:widowControl w:val="0"/>
        <w:numPr>
          <w:ilvl w:val="0"/>
          <w:numId w:val="16"/>
        </w:numPr>
        <w:shd w:val="clear" w:color="auto" w:fill="FFFFFF"/>
        <w:tabs>
          <w:tab w:val="left" w:pos="0"/>
          <w:tab w:val="left" w:pos="567"/>
        </w:tabs>
        <w:autoSpaceDE w:val="0"/>
        <w:spacing w:after="200" w:line="276" w:lineRule="auto"/>
        <w:ind w:left="720" w:hanging="360"/>
        <w:jc w:val="both"/>
        <w:rPr>
          <w:sz w:val="28"/>
          <w:szCs w:val="28"/>
        </w:rPr>
      </w:pPr>
      <w:r>
        <w:rPr>
          <w:sz w:val="28"/>
          <w:szCs w:val="28"/>
        </w:rPr>
        <w:t xml:space="preserve">принятые решения. </w:t>
      </w:r>
    </w:p>
    <w:p w:rsidR="005F5863" w:rsidRDefault="005F5863" w:rsidP="005F5863">
      <w:pPr>
        <w:widowControl w:val="0"/>
        <w:numPr>
          <w:ilvl w:val="1"/>
          <w:numId w:val="5"/>
        </w:numPr>
        <w:shd w:val="clear" w:color="auto" w:fill="FFFFFF"/>
        <w:tabs>
          <w:tab w:val="left" w:pos="0"/>
          <w:tab w:val="left" w:pos="567"/>
        </w:tabs>
        <w:autoSpaceDE w:val="0"/>
        <w:spacing w:after="200" w:line="276" w:lineRule="auto"/>
        <w:ind w:left="0" w:firstLine="0"/>
        <w:jc w:val="both"/>
        <w:rPr>
          <w:sz w:val="28"/>
          <w:szCs w:val="28"/>
        </w:rPr>
      </w:pPr>
      <w:r>
        <w:rPr>
          <w:sz w:val="28"/>
          <w:szCs w:val="28"/>
        </w:rPr>
        <w:lastRenderedPageBreak/>
        <w:t xml:space="preserve">Протокол заседания Наблюдательного совета подписывается председательствующим на заседании, который несет ответственность за правильность составления протокола, и секретарем Наблюдательного совета. </w:t>
      </w:r>
    </w:p>
    <w:p w:rsidR="005F5863" w:rsidRDefault="005F5863" w:rsidP="005F5863">
      <w:pPr>
        <w:widowControl w:val="0"/>
        <w:numPr>
          <w:ilvl w:val="1"/>
          <w:numId w:val="5"/>
        </w:numPr>
        <w:shd w:val="clear" w:color="auto" w:fill="FFFFFF"/>
        <w:tabs>
          <w:tab w:val="left" w:pos="0"/>
          <w:tab w:val="left" w:pos="567"/>
        </w:tabs>
        <w:autoSpaceDE w:val="0"/>
        <w:spacing w:line="276" w:lineRule="auto"/>
        <w:ind w:left="0" w:firstLine="0"/>
        <w:jc w:val="both"/>
        <w:rPr>
          <w:sz w:val="28"/>
          <w:szCs w:val="28"/>
        </w:rPr>
      </w:pPr>
      <w:r>
        <w:rPr>
          <w:sz w:val="28"/>
          <w:szCs w:val="28"/>
        </w:rPr>
        <w:t>Детский сад обязан предоставлять протоколы заседаний Наблюдательного совета по требованию ревизионной комиссии, аудитора, а также копии этих документов Учредителю (участнику).</w:t>
      </w:r>
    </w:p>
    <w:p w:rsidR="005F5863" w:rsidRDefault="005F5863" w:rsidP="005F5863">
      <w:pPr>
        <w:widowControl w:val="0"/>
        <w:shd w:val="clear" w:color="auto" w:fill="FFFFFF"/>
        <w:tabs>
          <w:tab w:val="left" w:pos="0"/>
          <w:tab w:val="left" w:pos="567"/>
        </w:tabs>
        <w:autoSpaceDE w:val="0"/>
        <w:jc w:val="both"/>
        <w:rPr>
          <w:sz w:val="28"/>
          <w:szCs w:val="28"/>
        </w:rPr>
      </w:pPr>
    </w:p>
    <w:p w:rsidR="005F5863" w:rsidRDefault="005F5863" w:rsidP="005F5863">
      <w:pPr>
        <w:numPr>
          <w:ilvl w:val="0"/>
          <w:numId w:val="5"/>
        </w:numPr>
        <w:shd w:val="clear" w:color="auto" w:fill="FFFFFF"/>
        <w:tabs>
          <w:tab w:val="left" w:pos="0"/>
          <w:tab w:val="left" w:pos="662"/>
        </w:tabs>
        <w:spacing w:line="276" w:lineRule="auto"/>
        <w:jc w:val="center"/>
        <w:rPr>
          <w:b/>
          <w:bCs/>
          <w:sz w:val="28"/>
          <w:szCs w:val="28"/>
        </w:rPr>
      </w:pPr>
      <w:r>
        <w:rPr>
          <w:b/>
          <w:bCs/>
          <w:sz w:val="28"/>
          <w:szCs w:val="28"/>
        </w:rPr>
        <w:t>Процедура утверждения и внесения изменений в Положение о Наблюдательном совете</w:t>
      </w:r>
    </w:p>
    <w:p w:rsidR="005F5863" w:rsidRDefault="005F5863" w:rsidP="005F5863">
      <w:pPr>
        <w:shd w:val="clear" w:color="auto" w:fill="FFFFFF"/>
        <w:tabs>
          <w:tab w:val="left" w:pos="0"/>
          <w:tab w:val="left" w:pos="662"/>
        </w:tabs>
        <w:ind w:left="360"/>
        <w:rPr>
          <w:b/>
          <w:bCs/>
          <w:sz w:val="28"/>
          <w:szCs w:val="28"/>
        </w:rPr>
      </w:pPr>
    </w:p>
    <w:p w:rsidR="005F5863" w:rsidRDefault="005F5863" w:rsidP="005F5863">
      <w:pPr>
        <w:shd w:val="clear" w:color="auto" w:fill="FFFFFF"/>
        <w:tabs>
          <w:tab w:val="left" w:pos="0"/>
          <w:tab w:val="left" w:pos="854"/>
        </w:tabs>
        <w:jc w:val="both"/>
        <w:rPr>
          <w:sz w:val="28"/>
          <w:szCs w:val="28"/>
        </w:rPr>
      </w:pPr>
      <w:r>
        <w:rPr>
          <w:sz w:val="28"/>
          <w:szCs w:val="28"/>
        </w:rPr>
        <w:t xml:space="preserve">8.1. Положение о Наблюдательном   совете   утверждается  на  заседании Наблюдательного совета. Решение об его утверждении принимается большинством голосов участвующих в  заседании Наблюдательного совета. </w:t>
      </w:r>
    </w:p>
    <w:p w:rsidR="005F5863" w:rsidRDefault="005F5863" w:rsidP="005F5863">
      <w:pPr>
        <w:shd w:val="clear" w:color="auto" w:fill="FFFFFF"/>
        <w:tabs>
          <w:tab w:val="left" w:pos="0"/>
          <w:tab w:val="left" w:pos="854"/>
        </w:tabs>
        <w:jc w:val="both"/>
        <w:rPr>
          <w:sz w:val="28"/>
          <w:szCs w:val="28"/>
        </w:rPr>
      </w:pPr>
      <w:r>
        <w:rPr>
          <w:sz w:val="28"/>
          <w:szCs w:val="28"/>
        </w:rPr>
        <w:t xml:space="preserve">8.2. Предложения о внесении изменений и дополнений в Положение вносятся в порядке, предусмотренном Положением для внесения предложений в повестку дня очередного или внеочередного заседания Наблюдательного совета. </w:t>
      </w:r>
    </w:p>
    <w:p w:rsidR="005F5863" w:rsidRDefault="005F5863" w:rsidP="005F5863">
      <w:pPr>
        <w:widowControl w:val="0"/>
        <w:numPr>
          <w:ilvl w:val="1"/>
          <w:numId w:val="9"/>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Решение о внесении дополнений или изменений в Положение принимается большинством голосов членов Наблюдательного совета, участвующих в заседании Наблюдательного совета. </w:t>
      </w:r>
    </w:p>
    <w:p w:rsidR="005F5863" w:rsidRDefault="005F5863" w:rsidP="005F5863">
      <w:pPr>
        <w:widowControl w:val="0"/>
        <w:numPr>
          <w:ilvl w:val="1"/>
          <w:numId w:val="9"/>
        </w:numPr>
        <w:shd w:val="clear" w:color="auto" w:fill="FFFFFF"/>
        <w:tabs>
          <w:tab w:val="left" w:pos="0"/>
          <w:tab w:val="left" w:pos="567"/>
        </w:tabs>
        <w:autoSpaceDE w:val="0"/>
        <w:spacing w:after="200" w:line="276" w:lineRule="auto"/>
        <w:ind w:left="0" w:firstLine="0"/>
        <w:jc w:val="both"/>
        <w:rPr>
          <w:sz w:val="28"/>
          <w:szCs w:val="28"/>
        </w:rPr>
      </w:pPr>
      <w:r>
        <w:rPr>
          <w:sz w:val="28"/>
          <w:szCs w:val="28"/>
        </w:rPr>
        <w:t xml:space="preserve">Если в результате изменения законодательства и нормативных актов РФ отдельные статьи настоящего положения вступают в противоречие с ними, эти статьи утрачивают силу и до момента внесения изменений в положение члены Наблюдательного совета руководствуются законодательством РФ. </w:t>
      </w:r>
    </w:p>
    <w:p w:rsidR="005F5863" w:rsidRDefault="005F5863" w:rsidP="005F5863">
      <w:pPr>
        <w:jc w:val="both"/>
        <w:rPr>
          <w:sz w:val="28"/>
          <w:szCs w:val="28"/>
        </w:rPr>
      </w:pPr>
    </w:p>
    <w:p w:rsidR="005F5863" w:rsidRDefault="005F5863" w:rsidP="005F5863">
      <w:pPr>
        <w:jc w:val="both"/>
        <w:rPr>
          <w:sz w:val="28"/>
          <w:szCs w:val="28"/>
        </w:rPr>
      </w:pPr>
    </w:p>
    <w:p w:rsidR="005F5863" w:rsidRDefault="005F5863" w:rsidP="005F5863">
      <w:pPr>
        <w:jc w:val="both"/>
        <w:rPr>
          <w:sz w:val="28"/>
          <w:szCs w:val="28"/>
        </w:rPr>
      </w:pPr>
    </w:p>
    <w:p w:rsidR="005F5863" w:rsidRDefault="005F5863" w:rsidP="005F5863">
      <w:pPr>
        <w:rPr>
          <w:sz w:val="28"/>
          <w:szCs w:val="28"/>
        </w:rPr>
      </w:pPr>
      <w:r>
        <w:rPr>
          <w:sz w:val="28"/>
          <w:szCs w:val="28"/>
        </w:rPr>
        <w:t>Принято на заседании Наблюдательного совета</w:t>
      </w:r>
    </w:p>
    <w:p w:rsidR="005F5863" w:rsidRDefault="005F5863" w:rsidP="005F5863">
      <w:pPr>
        <w:rPr>
          <w:sz w:val="28"/>
          <w:szCs w:val="28"/>
        </w:rPr>
      </w:pPr>
      <w:r>
        <w:rPr>
          <w:sz w:val="28"/>
          <w:szCs w:val="28"/>
        </w:rPr>
        <w:t xml:space="preserve"> от 01.07.2013  №_1</w:t>
      </w:r>
    </w:p>
    <w:p w:rsidR="005F5863" w:rsidRDefault="005F5863" w:rsidP="005F5863">
      <w:pPr>
        <w:jc w:val="both"/>
        <w:rPr>
          <w:sz w:val="28"/>
          <w:szCs w:val="28"/>
        </w:rPr>
      </w:pPr>
    </w:p>
    <w:p w:rsidR="005F5863" w:rsidRDefault="005F5863" w:rsidP="005F5863">
      <w:pPr>
        <w:jc w:val="both"/>
        <w:rPr>
          <w:sz w:val="28"/>
          <w:szCs w:val="28"/>
        </w:rPr>
      </w:pPr>
      <w:r>
        <w:rPr>
          <w:sz w:val="28"/>
          <w:szCs w:val="28"/>
        </w:rPr>
        <w:t xml:space="preserve"> </w:t>
      </w:r>
    </w:p>
    <w:p w:rsidR="005F5863" w:rsidRDefault="005F5863" w:rsidP="005F5863">
      <w:pPr>
        <w:widowControl w:val="0"/>
        <w:shd w:val="clear" w:color="auto" w:fill="FFFFFF"/>
        <w:jc w:val="both"/>
        <w:rPr>
          <w:b/>
          <w:sz w:val="28"/>
          <w:szCs w:val="28"/>
        </w:rPr>
      </w:pPr>
    </w:p>
    <w:p w:rsidR="005F5863" w:rsidRDefault="005F5863" w:rsidP="005F5863">
      <w:pPr>
        <w:tabs>
          <w:tab w:val="left" w:pos="5655"/>
          <w:tab w:val="right" w:pos="9354"/>
        </w:tabs>
        <w:jc w:val="center"/>
        <w:rPr>
          <w:sz w:val="28"/>
          <w:szCs w:val="28"/>
        </w:rPr>
      </w:pPr>
    </w:p>
    <w:p w:rsidR="005F5863" w:rsidRDefault="005F5863" w:rsidP="005F5863">
      <w:pPr>
        <w:tabs>
          <w:tab w:val="left" w:pos="5655"/>
          <w:tab w:val="right" w:pos="9354"/>
        </w:tabs>
        <w:jc w:val="center"/>
        <w:rPr>
          <w:sz w:val="28"/>
          <w:szCs w:val="28"/>
        </w:rPr>
      </w:pPr>
    </w:p>
    <w:p w:rsidR="005F5863" w:rsidRDefault="005F5863" w:rsidP="005F5863">
      <w:pPr>
        <w:tabs>
          <w:tab w:val="left" w:pos="5655"/>
          <w:tab w:val="right" w:pos="9354"/>
        </w:tabs>
        <w:jc w:val="center"/>
        <w:rPr>
          <w:sz w:val="28"/>
          <w:szCs w:val="28"/>
        </w:rPr>
      </w:pPr>
    </w:p>
    <w:p w:rsidR="005F5863" w:rsidRDefault="005F5863" w:rsidP="005F5863">
      <w:pPr>
        <w:tabs>
          <w:tab w:val="left" w:pos="5655"/>
          <w:tab w:val="right" w:pos="9354"/>
        </w:tabs>
        <w:jc w:val="center"/>
        <w:rPr>
          <w:sz w:val="28"/>
          <w:szCs w:val="28"/>
        </w:rPr>
      </w:pPr>
    </w:p>
    <w:p w:rsidR="005F5863" w:rsidRDefault="005F5863" w:rsidP="005F5863">
      <w:pPr>
        <w:tabs>
          <w:tab w:val="left" w:pos="5655"/>
          <w:tab w:val="right" w:pos="9354"/>
        </w:tabs>
        <w:jc w:val="center"/>
        <w:rPr>
          <w:sz w:val="28"/>
          <w:szCs w:val="28"/>
        </w:rPr>
      </w:pPr>
    </w:p>
    <w:p w:rsidR="005F5863" w:rsidRDefault="005F5863" w:rsidP="005F5863">
      <w:pPr>
        <w:tabs>
          <w:tab w:val="left" w:pos="5655"/>
          <w:tab w:val="right" w:pos="9354"/>
        </w:tabs>
        <w:jc w:val="center"/>
        <w:rPr>
          <w:sz w:val="28"/>
          <w:szCs w:val="28"/>
        </w:rPr>
      </w:pPr>
    </w:p>
    <w:p w:rsidR="005F5863" w:rsidRDefault="005F5863" w:rsidP="005F5863">
      <w:pPr>
        <w:tabs>
          <w:tab w:val="left" w:pos="5655"/>
          <w:tab w:val="right" w:pos="9354"/>
        </w:tabs>
        <w:jc w:val="center"/>
        <w:rPr>
          <w:sz w:val="28"/>
          <w:szCs w:val="28"/>
        </w:rPr>
      </w:pPr>
    </w:p>
    <w:p w:rsidR="005F5863" w:rsidRDefault="005F5863" w:rsidP="005F5863">
      <w:pPr>
        <w:tabs>
          <w:tab w:val="left" w:pos="5655"/>
          <w:tab w:val="right" w:pos="9354"/>
        </w:tabs>
        <w:jc w:val="center"/>
        <w:rPr>
          <w:sz w:val="28"/>
          <w:szCs w:val="28"/>
        </w:rPr>
      </w:pPr>
    </w:p>
    <w:p w:rsidR="00F32502" w:rsidRDefault="00F32502"/>
    <w:sectPr w:rsidR="00F32502" w:rsidSect="00F3250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6"/>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5"/>
    <w:multiLevelType w:val="singleLevel"/>
    <w:tmpl w:val="00000005"/>
    <w:name w:val="WW8Num5"/>
    <w:lvl w:ilvl="0">
      <w:start w:val="1"/>
      <w:numFmt w:val="decimal"/>
      <w:lvlText w:val="2.%1."/>
      <w:lvlJc w:val="left"/>
      <w:pPr>
        <w:tabs>
          <w:tab w:val="num" w:pos="0"/>
        </w:tabs>
        <w:ind w:left="0" w:firstLine="0"/>
      </w:pPr>
      <w:rPr>
        <w:rFonts w:ascii="Times New Roman" w:hAnsi="Times New Roman" w:cs="Times New Roman"/>
      </w:rPr>
    </w:lvl>
  </w:abstractNum>
  <w:abstractNum w:abstractNumId="2">
    <w:nsid w:val="0000000A"/>
    <w:multiLevelType w:val="singleLevel"/>
    <w:tmpl w:val="0000000A"/>
    <w:name w:val="WW8Num10"/>
    <w:lvl w:ilvl="0">
      <w:start w:val="1"/>
      <w:numFmt w:val="decimal"/>
      <w:lvlText w:val="3.%1."/>
      <w:lvlJc w:val="left"/>
      <w:pPr>
        <w:tabs>
          <w:tab w:val="num" w:pos="0"/>
        </w:tabs>
        <w:ind w:left="0" w:firstLine="0"/>
      </w:pPr>
      <w:rPr>
        <w:rFonts w:ascii="Symbol" w:hAnsi="Symbol"/>
      </w:rPr>
    </w:lvl>
  </w:abstractNum>
  <w:abstractNum w:abstractNumId="3">
    <w:nsid w:val="00000027"/>
    <w:multiLevelType w:val="singleLevel"/>
    <w:tmpl w:val="00000027"/>
    <w:name w:val="WW8Num39"/>
    <w:lvl w:ilvl="0">
      <w:start w:val="5"/>
      <w:numFmt w:val="decimal"/>
      <w:lvlText w:val="%1)"/>
      <w:lvlJc w:val="left"/>
      <w:pPr>
        <w:tabs>
          <w:tab w:val="num" w:pos="360"/>
        </w:tabs>
        <w:ind w:left="360" w:hanging="360"/>
      </w:pPr>
    </w:lvl>
  </w:abstractNum>
  <w:abstractNum w:abstractNumId="4">
    <w:nsid w:val="0000002A"/>
    <w:multiLevelType w:val="multilevel"/>
    <w:tmpl w:val="0000002A"/>
    <w:name w:val="WW8Num43"/>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nsid w:val="00000035"/>
    <w:multiLevelType w:val="singleLevel"/>
    <w:tmpl w:val="00000035"/>
    <w:name w:val="WW8Num54"/>
    <w:lvl w:ilvl="0">
      <w:start w:val="1"/>
      <w:numFmt w:val="bullet"/>
      <w:lvlText w:val=""/>
      <w:lvlJc w:val="left"/>
      <w:pPr>
        <w:tabs>
          <w:tab w:val="num" w:pos="644"/>
        </w:tabs>
        <w:ind w:left="644" w:hanging="360"/>
      </w:pPr>
      <w:rPr>
        <w:rFonts w:ascii="Symbol" w:hAnsi="Symbol"/>
      </w:rPr>
    </w:lvl>
  </w:abstractNum>
  <w:abstractNum w:abstractNumId="6">
    <w:nsid w:val="0000003B"/>
    <w:multiLevelType w:val="multilevel"/>
    <w:tmpl w:val="0000003B"/>
    <w:name w:val="WW8Num60"/>
    <w:lvl w:ilvl="0">
      <w:start w:val="2"/>
      <w:numFmt w:val="decimal"/>
      <w:lvlText w:val="%1."/>
      <w:lvlJc w:val="left"/>
      <w:pPr>
        <w:tabs>
          <w:tab w:val="num" w:pos="360"/>
        </w:tabs>
        <w:ind w:left="360" w:hanging="360"/>
      </w:pPr>
    </w:lvl>
    <w:lvl w:ilvl="1">
      <w:start w:val="3"/>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7">
    <w:nsid w:val="0000003D"/>
    <w:multiLevelType w:val="multilevel"/>
    <w:tmpl w:val="0000003D"/>
    <w:name w:val="WW8Num62"/>
    <w:lvl w:ilvl="0">
      <w:start w:val="3"/>
      <w:numFmt w:val="decimal"/>
      <w:lvlText w:val="%1."/>
      <w:lvlJc w:val="left"/>
      <w:pPr>
        <w:tabs>
          <w:tab w:val="num" w:pos="360"/>
        </w:tabs>
        <w:ind w:left="360" w:hanging="360"/>
      </w:pPr>
    </w:lvl>
    <w:lvl w:ilvl="1">
      <w:start w:val="5"/>
      <w:numFmt w:val="decimal"/>
      <w:lvlText w:val="%1.%2."/>
      <w:lvlJc w:val="left"/>
      <w:pPr>
        <w:tabs>
          <w:tab w:val="num" w:pos="786"/>
        </w:tabs>
        <w:ind w:left="786" w:hanging="360"/>
      </w:pPr>
    </w:lvl>
    <w:lvl w:ilvl="2">
      <w:start w:val="1"/>
      <w:numFmt w:val="decimal"/>
      <w:lvlText w:val="%1.%2.%3."/>
      <w:lvlJc w:val="left"/>
      <w:pPr>
        <w:tabs>
          <w:tab w:val="num" w:pos="1572"/>
        </w:tabs>
        <w:ind w:left="1572" w:hanging="720"/>
      </w:pPr>
    </w:lvl>
    <w:lvl w:ilvl="3">
      <w:start w:val="1"/>
      <w:numFmt w:val="decimal"/>
      <w:lvlText w:val="%1.%2.%3.%4."/>
      <w:lvlJc w:val="left"/>
      <w:pPr>
        <w:tabs>
          <w:tab w:val="num" w:pos="1998"/>
        </w:tabs>
        <w:ind w:left="1998" w:hanging="720"/>
      </w:pPr>
    </w:lvl>
    <w:lvl w:ilvl="4">
      <w:start w:val="1"/>
      <w:numFmt w:val="decimal"/>
      <w:lvlText w:val="%1.%2.%3.%4.%5."/>
      <w:lvlJc w:val="left"/>
      <w:pPr>
        <w:tabs>
          <w:tab w:val="num" w:pos="2784"/>
        </w:tabs>
        <w:ind w:left="2784" w:hanging="1080"/>
      </w:pPr>
    </w:lvl>
    <w:lvl w:ilvl="5">
      <w:start w:val="1"/>
      <w:numFmt w:val="decimal"/>
      <w:lvlText w:val="%1.%2.%3.%4.%5.%6."/>
      <w:lvlJc w:val="left"/>
      <w:pPr>
        <w:tabs>
          <w:tab w:val="num" w:pos="3210"/>
        </w:tabs>
        <w:ind w:left="3210" w:hanging="1080"/>
      </w:pPr>
    </w:lvl>
    <w:lvl w:ilvl="6">
      <w:start w:val="1"/>
      <w:numFmt w:val="decimal"/>
      <w:lvlText w:val="%1.%2.%3.%4.%5.%6.%7."/>
      <w:lvlJc w:val="left"/>
      <w:pPr>
        <w:tabs>
          <w:tab w:val="num" w:pos="3996"/>
        </w:tabs>
        <w:ind w:left="3996" w:hanging="1440"/>
      </w:pPr>
    </w:lvl>
    <w:lvl w:ilvl="7">
      <w:start w:val="1"/>
      <w:numFmt w:val="decimal"/>
      <w:lvlText w:val="%1.%2.%3.%4.%5.%6.%7.%8."/>
      <w:lvlJc w:val="left"/>
      <w:pPr>
        <w:tabs>
          <w:tab w:val="num" w:pos="4422"/>
        </w:tabs>
        <w:ind w:left="4422" w:hanging="1440"/>
      </w:pPr>
    </w:lvl>
    <w:lvl w:ilvl="8">
      <w:start w:val="1"/>
      <w:numFmt w:val="decimal"/>
      <w:lvlText w:val="%1.%2.%3.%4.%5.%6.%7.%8.%9."/>
      <w:lvlJc w:val="left"/>
      <w:pPr>
        <w:tabs>
          <w:tab w:val="num" w:pos="5208"/>
        </w:tabs>
        <w:ind w:left="5208" w:hanging="1800"/>
      </w:pPr>
    </w:lvl>
  </w:abstractNum>
  <w:abstractNum w:abstractNumId="8">
    <w:nsid w:val="00000045"/>
    <w:multiLevelType w:val="multilevel"/>
    <w:tmpl w:val="00000045"/>
    <w:name w:val="WW8Num70"/>
    <w:lvl w:ilvl="0">
      <w:start w:val="8"/>
      <w:numFmt w:val="decimal"/>
      <w:lvlText w:val="%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nsid w:val="00000049"/>
    <w:multiLevelType w:val="multilevel"/>
    <w:tmpl w:val="00000049"/>
    <w:name w:val="WW8Num74"/>
    <w:lvl w:ilvl="0">
      <w:start w:val="5"/>
      <w:numFmt w:val="decimal"/>
      <w:lvlText w:val="%1."/>
      <w:lvlJc w:val="left"/>
      <w:pPr>
        <w:tabs>
          <w:tab w:val="num" w:pos="540"/>
        </w:tabs>
        <w:ind w:left="540" w:hanging="540"/>
      </w:pPr>
    </w:lvl>
    <w:lvl w:ilvl="1">
      <w:start w:val="3"/>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0">
    <w:nsid w:val="0000004E"/>
    <w:multiLevelType w:val="multilevel"/>
    <w:tmpl w:val="0000004E"/>
    <w:name w:val="WW8Num79"/>
    <w:lvl w:ilvl="0">
      <w:start w:val="5"/>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1">
    <w:nsid w:val="0000004F"/>
    <w:multiLevelType w:val="multilevel"/>
    <w:tmpl w:val="0000004F"/>
    <w:name w:val="WW8Num80"/>
    <w:lvl w:ilvl="0">
      <w:start w:val="4"/>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2">
    <w:nsid w:val="00000053"/>
    <w:multiLevelType w:val="singleLevel"/>
    <w:tmpl w:val="00000053"/>
    <w:name w:val="WW8Num84"/>
    <w:lvl w:ilvl="0">
      <w:start w:val="1"/>
      <w:numFmt w:val="bullet"/>
      <w:lvlText w:val=""/>
      <w:lvlJc w:val="left"/>
      <w:pPr>
        <w:tabs>
          <w:tab w:val="num" w:pos="720"/>
        </w:tabs>
        <w:ind w:left="720" w:hanging="360"/>
      </w:pPr>
      <w:rPr>
        <w:rFonts w:ascii="Symbol" w:hAnsi="Symbol"/>
      </w:rPr>
    </w:lvl>
  </w:abstractNum>
  <w:abstractNum w:abstractNumId="13">
    <w:nsid w:val="00000054"/>
    <w:multiLevelType w:val="singleLevel"/>
    <w:tmpl w:val="00000054"/>
    <w:name w:val="WW8Num85"/>
    <w:lvl w:ilvl="0">
      <w:start w:val="1"/>
      <w:numFmt w:val="decimal"/>
      <w:lvlText w:val="%1)"/>
      <w:lvlJc w:val="left"/>
      <w:pPr>
        <w:tabs>
          <w:tab w:val="num" w:pos="0"/>
        </w:tabs>
        <w:ind w:left="0" w:firstLine="0"/>
      </w:pPr>
      <w:rPr>
        <w:rFonts w:ascii="Symbol" w:hAnsi="Symbol"/>
      </w:rPr>
    </w:lvl>
  </w:abstractNum>
  <w:abstractNum w:abstractNumId="14">
    <w:nsid w:val="00000058"/>
    <w:multiLevelType w:val="multilevel"/>
    <w:tmpl w:val="00000058"/>
    <w:name w:val="WW8Num89"/>
    <w:lvl w:ilvl="0">
      <w:start w:val="3"/>
      <w:numFmt w:val="decimal"/>
      <w:lvlText w:val="%1."/>
      <w:lvlJc w:val="left"/>
      <w:pPr>
        <w:tabs>
          <w:tab w:val="num" w:pos="360"/>
        </w:tabs>
        <w:ind w:left="360" w:hanging="360"/>
      </w:pPr>
    </w:lvl>
    <w:lvl w:ilvl="1">
      <w:start w:val="2"/>
      <w:numFmt w:val="decimal"/>
      <w:lvlText w:val="%1.%2."/>
      <w:lvlJc w:val="left"/>
      <w:pPr>
        <w:tabs>
          <w:tab w:val="num" w:pos="780"/>
        </w:tabs>
        <w:ind w:left="780" w:hanging="360"/>
      </w:pPr>
    </w:lvl>
    <w:lvl w:ilvl="2">
      <w:start w:val="1"/>
      <w:numFmt w:val="decimal"/>
      <w:lvlText w:val="%1.%2.%3."/>
      <w:lvlJc w:val="left"/>
      <w:pPr>
        <w:tabs>
          <w:tab w:val="num" w:pos="1560"/>
        </w:tabs>
        <w:ind w:left="1560" w:hanging="720"/>
      </w:pPr>
    </w:lvl>
    <w:lvl w:ilvl="3">
      <w:start w:val="1"/>
      <w:numFmt w:val="decimal"/>
      <w:lvlText w:val="%1.%2.%3.%4."/>
      <w:lvlJc w:val="left"/>
      <w:pPr>
        <w:tabs>
          <w:tab w:val="num" w:pos="1980"/>
        </w:tabs>
        <w:ind w:left="1980" w:hanging="720"/>
      </w:pPr>
    </w:lvl>
    <w:lvl w:ilvl="4">
      <w:start w:val="1"/>
      <w:numFmt w:val="decimal"/>
      <w:lvlText w:val="%1.%2.%3.%4.%5."/>
      <w:lvlJc w:val="left"/>
      <w:pPr>
        <w:tabs>
          <w:tab w:val="num" w:pos="2760"/>
        </w:tabs>
        <w:ind w:left="2760"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960"/>
        </w:tabs>
        <w:ind w:left="3960" w:hanging="1440"/>
      </w:pPr>
    </w:lvl>
    <w:lvl w:ilvl="7">
      <w:start w:val="1"/>
      <w:numFmt w:val="decimal"/>
      <w:lvlText w:val="%1.%2.%3.%4.%5.%6.%7.%8."/>
      <w:lvlJc w:val="left"/>
      <w:pPr>
        <w:tabs>
          <w:tab w:val="num" w:pos="4380"/>
        </w:tabs>
        <w:ind w:left="4380" w:hanging="1440"/>
      </w:pPr>
    </w:lvl>
    <w:lvl w:ilvl="8">
      <w:start w:val="1"/>
      <w:numFmt w:val="decimal"/>
      <w:lvlText w:val="%1.%2.%3.%4.%5.%6.%7.%8.%9."/>
      <w:lvlJc w:val="left"/>
      <w:pPr>
        <w:tabs>
          <w:tab w:val="num" w:pos="5160"/>
        </w:tabs>
        <w:ind w:left="5160" w:hanging="1800"/>
      </w:pPr>
    </w:lvl>
  </w:abstractNum>
  <w:abstractNum w:abstractNumId="15">
    <w:nsid w:val="0000005E"/>
    <w:multiLevelType w:val="singleLevel"/>
    <w:tmpl w:val="0000005E"/>
    <w:name w:val="WW8Num95"/>
    <w:lvl w:ilvl="0">
      <w:numFmt w:val="bullet"/>
      <w:lvlText w:val="•"/>
      <w:lvlJc w:val="left"/>
      <w:pPr>
        <w:tabs>
          <w:tab w:val="num" w:pos="0"/>
        </w:tabs>
        <w:ind w:left="0" w:firstLine="0"/>
      </w:pPr>
      <w:rPr>
        <w:rFonts w:ascii="Times New Roman" w:hAnsi="Times New Roman"/>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5F5863"/>
    <w:rsid w:val="0024759F"/>
    <w:rsid w:val="002A79FF"/>
    <w:rsid w:val="004F5643"/>
    <w:rsid w:val="005F5863"/>
    <w:rsid w:val="00F3250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5863"/>
    <w:pPr>
      <w:suppressAutoHyphens/>
      <w:spacing w:after="0" w:line="240" w:lineRule="auto"/>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F5863"/>
    <w:pPr>
      <w:spacing w:before="280" w:after="280"/>
    </w:pPr>
    <w:rPr>
      <w:rFonts w:ascii="Verdana" w:hAnsi="Verdana"/>
      <w:color w:val="000000"/>
      <w:sz w:val="22"/>
      <w:szCs w:val="22"/>
    </w:rPr>
  </w:style>
  <w:style w:type="paragraph" w:styleId="a4">
    <w:name w:val="Balloon Text"/>
    <w:basedOn w:val="a"/>
    <w:link w:val="a5"/>
    <w:uiPriority w:val="99"/>
    <w:semiHidden/>
    <w:unhideWhenUsed/>
    <w:rsid w:val="002A79FF"/>
    <w:rPr>
      <w:rFonts w:ascii="Tahoma" w:hAnsi="Tahoma" w:cs="Tahoma"/>
      <w:sz w:val="16"/>
      <w:szCs w:val="16"/>
    </w:rPr>
  </w:style>
  <w:style w:type="character" w:customStyle="1" w:styleId="a5">
    <w:name w:val="Текст выноски Знак"/>
    <w:basedOn w:val="a0"/>
    <w:link w:val="a4"/>
    <w:uiPriority w:val="99"/>
    <w:semiHidden/>
    <w:rsid w:val="002A79FF"/>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8</Pages>
  <Words>2038</Words>
  <Characters>11622</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cp:lastPrinted>2015-11-19T08:17:00Z</cp:lastPrinted>
  <dcterms:created xsi:type="dcterms:W3CDTF">2015-11-19T08:01:00Z</dcterms:created>
  <dcterms:modified xsi:type="dcterms:W3CDTF">2015-11-19T08:25:00Z</dcterms:modified>
</cp:coreProperties>
</file>