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CA" w:rsidRDefault="002915F9">
      <w:pPr>
        <w:shd w:val="clear" w:color="auto" w:fill="FFFFFF"/>
        <w:spacing w:before="200" w:after="20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EA5DCA" w:rsidRDefault="002915F9" w:rsidP="002915F9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выполнении плана мероприятий по реализации программы развития муниципального </w:t>
      </w:r>
      <w:r w:rsidR="008F46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автономного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образовательного учреждения</w:t>
      </w:r>
    </w:p>
    <w:p w:rsidR="00EA5DCA" w:rsidRDefault="008F4650" w:rsidP="002915F9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915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5F9">
        <w:rPr>
          <w:rFonts w:ascii="Times New Roman" w:eastAsia="Times New Roman" w:hAnsi="Times New Roman" w:cs="Times New Roman"/>
          <w:b/>
          <w:sz w:val="24"/>
          <w:szCs w:val="24"/>
        </w:rPr>
        <w:t>детск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ого</w:t>
      </w:r>
      <w:r w:rsidR="002915F9">
        <w:rPr>
          <w:rFonts w:ascii="Times New Roman" w:eastAsia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комбинированного вида</w:t>
      </w:r>
      <w:r w:rsidR="002915F9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14 «Боровичок»</w:t>
      </w:r>
    </w:p>
    <w:p w:rsidR="00EA5DCA" w:rsidRDefault="002915F9" w:rsidP="002915F9">
      <w:pP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2021 учебный год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разработана на период 20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утверждена приказом 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08.12.2018 № 114-0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согласована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Начальником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народного образования администрации городского округа г. Бор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Л.А.Алексеевой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развития является управленческим документом, определяющим перспективы и пути развития учреждения. Данная программа являет</w:t>
      </w:r>
      <w:r>
        <w:rPr>
          <w:rFonts w:ascii="Times New Roman" w:eastAsia="Times New Roman" w:hAnsi="Times New Roman" w:cs="Times New Roman"/>
          <w:sz w:val="24"/>
          <w:szCs w:val="24"/>
        </w:rPr>
        <w:t>ся долгосрочным планом со своими целями и задачами.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 сада № 14 «Боровичок»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система действий для  достижения  желаемого  результата развития учреждения,  его приоритетного направления – предоставление доступ</w:t>
      </w:r>
      <w:r>
        <w:rPr>
          <w:rFonts w:ascii="Times New Roman" w:eastAsia="Times New Roman" w:hAnsi="Times New Roman" w:cs="Times New Roman"/>
          <w:sz w:val="24"/>
          <w:szCs w:val="24"/>
        </w:rPr>
        <w:t>ных и качественных образовательных услуг. Программа  направлена на повышение качества воспитания и обучения 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ДОУ, предполагает активное участие всех участников педагогического процесса в её реализации –  руководителей учреждения, педагогов, детей и их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одителей. </w:t>
      </w:r>
    </w:p>
    <w:p w:rsidR="002915F9" w:rsidRPr="002915F9" w:rsidRDefault="002915F9" w:rsidP="002915F9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системы работы, способствующей  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здоровьесбережению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воспитанников и их семей; развитие духовно – нравственного направления в детском саду, как открытой социально - личностной модели МАДОУ будущего; реализация ФГОС </w:t>
      </w:r>
      <w:proofErr w:type="gram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Повышение качества образования и воспитания в МАДОУ через внедрение современных педагогических технологий, в том числе информационно-коммуникационных. Создание доступной 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безбарьерной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 для детей с ограниченными возможностями здоровья.</w:t>
      </w:r>
    </w:p>
    <w:p w:rsidR="00EA5DCA" w:rsidRDefault="002915F9" w:rsidP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дачи программы развития: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условий с учетом ФГОС </w:t>
      </w:r>
      <w:proofErr w:type="gram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proofErr w:type="gram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 </w:t>
      </w:r>
      <w:proofErr w:type="gram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пополнение</w:t>
      </w:r>
      <w:proofErr w:type="gram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материально- технической базы детского сада,  РППС;  организация безопасного пространства для пребывания детей в учреждении;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Повышение уровня профессиональной компетентности педагогов (КПК, аттестация, семинары, РМО, самообразование педагогов, участие в конкурсах профессионального мастерства разного уровня и др.);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Реализация Программы 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МАДОУ;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Реализация Программы  дополнительного духовно – нравственного воспитания дошкольников «Родничок», с согласия родителей;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Апробация Программы дополнительного образования «Страна роботов» в рамках работы инновационной площадки государственного бюджетного научного учреждения «Институт изучения детства, семьи и воспитания Российской академии образования по теме: «</w:t>
      </w:r>
      <w:r w:rsidRPr="002915F9">
        <w:rPr>
          <w:rFonts w:ascii="Times New Roman" w:eastAsia="Times New Roman" w:hAnsi="Times New Roman" w:cs="Times New Roman"/>
          <w:sz w:val="24"/>
          <w:szCs w:val="24"/>
          <w:lang w:val="en-US"/>
        </w:rPr>
        <w:t>STEM</w:t>
      </w: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- образование детей дошкольного и младшего школьного возраста»;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Создание Программ дополнительного образования «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Мультстудия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» и «Шахматная партия»;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Взаимодействие с социумом (ФОК, школа, МРО «Православный приход в честь  Покрова Пресвятой Богородицы», Музеи, Библиотека, ДШИ, ОГИБДД  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.Б</w:t>
      </w:r>
      <w:proofErr w:type="gram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 др.); </w:t>
      </w:r>
      <w:r w:rsidRPr="00291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Привлечение семей воспитанников к организации деятельности детей в МАДОУ; </w:t>
      </w:r>
    </w:p>
    <w:p w:rsidR="002915F9" w:rsidRPr="002915F9" w:rsidRDefault="002915F9" w:rsidP="002915F9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доступной </w:t>
      </w:r>
      <w:proofErr w:type="spellStart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>безбарьерной</w:t>
      </w:r>
      <w:proofErr w:type="spellEnd"/>
      <w:r w:rsidRPr="00291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 для детей с ОВЗ.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потенциала развития дошкольного образовательного учреждения</w:t>
      </w:r>
    </w:p>
    <w:p w:rsidR="00EA5DCA" w:rsidRDefault="002915F9">
      <w:pPr>
        <w:shd w:val="clear" w:color="auto" w:fill="FFFFFF"/>
        <w:spacing w:line="269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>Учреждение осуществляет свою деятельность в соответствии с Конституцией Российской Ф</w:t>
      </w:r>
      <w:r>
        <w:rPr>
          <w:rFonts w:ascii="Times New Roman" w:eastAsia="Times New Roman" w:hAnsi="Times New Roman" w:cs="Times New Roman"/>
          <w:sz w:val="20"/>
          <w:szCs w:val="20"/>
        </w:rPr>
        <w:t>едерации, Федеральным законом «Об образовании в Российской Федерации», иными федеральными законами, указами и распоряжениями Президента Российской Федерации, постановлениями, распоряжениями и приказами Правительства Российской Федерации, решениями соответс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твующего государственного и муниципального  органа, осуществляющего управление в сфере образования Уставом, а также договором, заключаемым  между учреждением и родителями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законными представителями)</w:t>
      </w:r>
    </w:p>
    <w:p w:rsidR="00EA5DCA" w:rsidRDefault="002915F9">
      <w:pPr>
        <w:shd w:val="clear" w:color="auto" w:fill="FFFFFF"/>
        <w:spacing w:line="269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период </w:t>
      </w:r>
      <w:r w:rsidR="008F4650">
        <w:rPr>
          <w:rFonts w:ascii="Times New Roman" w:eastAsia="Times New Roman" w:hAnsi="Times New Roman" w:cs="Times New Roman"/>
          <w:sz w:val="20"/>
          <w:szCs w:val="20"/>
          <w:lang w:val="ru-RU"/>
        </w:rPr>
        <w:t>2019-2021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годов деятельность образовательного учре</w:t>
      </w:r>
      <w:r>
        <w:rPr>
          <w:rFonts w:ascii="Times New Roman" w:eastAsia="Times New Roman" w:hAnsi="Times New Roman" w:cs="Times New Roman"/>
          <w:sz w:val="20"/>
          <w:szCs w:val="20"/>
        </w:rPr>
        <w:t>ждения соответствовала законодательству Российской Федерации в области образования. Предписаний органов, осуществляющих государственный контроль (надзор) в сфере образования и отчетов об их исполнении не было. Государственное задание на оказание государств</w:t>
      </w:r>
      <w:r>
        <w:rPr>
          <w:rFonts w:ascii="Times New Roman" w:eastAsia="Times New Roman" w:hAnsi="Times New Roman" w:cs="Times New Roman"/>
          <w:sz w:val="20"/>
          <w:szCs w:val="20"/>
        </w:rPr>
        <w:t>енных услуг соответствует показателям отчетности и реализовано в полном объеме.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создана система внутреннего контроля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процесса, физической подготовки детей, профилактических мероприятий,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енных на охрану и укрепление здоровья воспитанников.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Образовательная деятельность с воспитанниками строится на основе личностно-ориентированного подхода, педагогами учитываются возрастные и индивидуальные особенности детей.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sz w:val="24"/>
          <w:szCs w:val="24"/>
        </w:rPr>
        <w:t>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заказа родителей (законных представителей), обеспечивает разностороннее развитие детей за счет использования парциальный программ  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Учреждение полностью укомплектовано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кадрами. Отношения между администрацией и коллективом строятся на основе сотрудничества и взаимопомощи.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основная цель и задачи дошкольного образовательного учреждения соответствуют запросу родителей (</w:t>
      </w:r>
      <w:r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   и реализуют право ка</w:t>
      </w:r>
      <w:r>
        <w:rPr>
          <w:rFonts w:ascii="Times New Roman" w:eastAsia="Times New Roman" w:hAnsi="Times New Roman" w:cs="Times New Roman"/>
          <w:sz w:val="24"/>
          <w:szCs w:val="24"/>
        </w:rPr>
        <w:t>ждого ребенка на качественное и доступное образование.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 осуществлен переход на новые образовательные стандарты дошкольного образования: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нормативно-правовая база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соответствует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должностные инструкции сотрудников 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вуют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проведена корректировка основной образовательной программы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-проведен мониторинг условий для организации образовательного процесса с учетом многообразия индивидуальных детский возможностей им способностей;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 продолжает работать консультативный центр для получения родителями методической, психолого-педагогической, диагностической и консультативной помощи;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родители осведомлены об образовательной деятельности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ДОУ: ознакомлены  с учебным планом, расп</w:t>
      </w:r>
      <w:r>
        <w:rPr>
          <w:rFonts w:ascii="Times New Roman" w:eastAsia="Times New Roman" w:hAnsi="Times New Roman" w:cs="Times New Roman"/>
          <w:sz w:val="24"/>
          <w:szCs w:val="24"/>
        </w:rPr>
        <w:t>исанием и режимом дня, краткой образовательной программой. Родители принимают участие в выставках, конкурсах рисунков, утренниках и театрализованной деятельности;</w:t>
      </w:r>
    </w:p>
    <w:p w:rsidR="00EA5DCA" w:rsidRDefault="008F4650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15F9">
        <w:rPr>
          <w:rFonts w:ascii="Times New Roman" w:eastAsia="Times New Roman" w:hAnsi="Times New Roman" w:cs="Times New Roman"/>
          <w:sz w:val="24"/>
          <w:szCs w:val="24"/>
        </w:rPr>
        <w:t>- В группах созданы усл</w:t>
      </w:r>
      <w:r w:rsidR="002915F9">
        <w:rPr>
          <w:rFonts w:ascii="Times New Roman" w:eastAsia="Times New Roman" w:hAnsi="Times New Roman" w:cs="Times New Roman"/>
          <w:sz w:val="24"/>
          <w:szCs w:val="24"/>
        </w:rPr>
        <w:t>овия для развивающей предметно-пространственной среды, но средства  ИКТ отсутствуют;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 мониторинг повышения квалификации педагогов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ДОУ: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по ФГОС –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DCA" w:rsidRDefault="002915F9">
      <w:pPr>
        <w:shd w:val="clear" w:color="auto" w:fill="FFFFFF"/>
        <w:spacing w:before="200" w:line="288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Аттестованы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высшую и первую квалификационные категории –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EA5DCA" w:rsidRDefault="002915F9">
      <w:pPr>
        <w:shd w:val="clear" w:color="auto" w:fill="FFFFFF"/>
        <w:spacing w:before="20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поставленных задач</w:t>
      </w:r>
    </w:p>
    <w:p w:rsidR="00EA5DCA" w:rsidRPr="008F4650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направления программы развития 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F465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F4650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8F4650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 сада № 14 «Боровичок»</w:t>
      </w:r>
    </w:p>
    <w:p w:rsidR="00EA5DCA" w:rsidRDefault="002915F9">
      <w:pPr>
        <w:numPr>
          <w:ilvl w:val="0"/>
          <w:numId w:val="2"/>
        </w:num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средств информатизации в образовательном процессе, направленных на формирование ключевых компетенций дошкольников;</w:t>
      </w:r>
    </w:p>
    <w:p w:rsidR="00EA5DCA" w:rsidRDefault="002915F9">
      <w:pPr>
        <w:numPr>
          <w:ilvl w:val="0"/>
          <w:numId w:val="2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охраны и укрепления физического и психического здоровья детей. 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технологий. Здоровый р</w:t>
      </w:r>
      <w:r>
        <w:rPr>
          <w:rFonts w:ascii="Times New Roman" w:eastAsia="Times New Roman" w:hAnsi="Times New Roman" w:cs="Times New Roman"/>
          <w:sz w:val="24"/>
          <w:szCs w:val="24"/>
        </w:rPr>
        <w:t>ебенок с привычкой к здоровому образу жизни;</w:t>
      </w:r>
    </w:p>
    <w:p w:rsidR="00EA5DCA" w:rsidRDefault="002915F9">
      <w:pPr>
        <w:numPr>
          <w:ilvl w:val="0"/>
          <w:numId w:val="2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педагогического потенциала;</w:t>
      </w:r>
    </w:p>
    <w:p w:rsidR="00EA5DCA" w:rsidRDefault="002915F9">
      <w:pPr>
        <w:numPr>
          <w:ilvl w:val="0"/>
          <w:numId w:val="2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эффективных путей взаимодействия детей с родителями, привлечение их к совместному процессу воспитания, образования, оздоровления и развития;</w:t>
      </w:r>
    </w:p>
    <w:p w:rsidR="00EA5DCA" w:rsidRPr="002915F9" w:rsidRDefault="002915F9">
      <w:pPr>
        <w:numPr>
          <w:ilvl w:val="0"/>
          <w:numId w:val="2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ально-технической базы МБДОУ, построение предметно-пространственной среды, способствующей самореализации ребенка в разных видах деятельности.</w:t>
      </w:r>
    </w:p>
    <w:p w:rsidR="002915F9" w:rsidRDefault="002915F9" w:rsidP="002915F9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15F9" w:rsidRDefault="002915F9" w:rsidP="002915F9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40"/>
      </w:tblGrid>
      <w:tr w:rsidR="00EA5DCA">
        <w:trPr>
          <w:trHeight w:val="680"/>
        </w:trPr>
        <w:tc>
          <w:tcPr>
            <w:tcW w:w="8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Использование средств информатизации в образовательном процессе, направленных на формирование ключевых компетенций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дошкольников</w:t>
            </w:r>
          </w:p>
        </w:tc>
      </w:tr>
      <w:tr w:rsidR="00EA5DCA">
        <w:trPr>
          <w:trHeight w:val="45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5DCA">
        <w:trPr>
          <w:trHeight w:val="138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информационных технологий в образовательный и управленческий процесс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управленческий процесс внедрены информационные  технологии. Полное информирование педагогов МБДОУ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образовательный процесс внедряются информационные технологии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интерактивным средствам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ИКТ компетентности педагогов</w:t>
            </w:r>
          </w:p>
        </w:tc>
      </w:tr>
      <w:tr w:rsidR="00EA5DCA">
        <w:trPr>
          <w:trHeight w:val="153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«Информатизация ДОУ»</w:t>
            </w:r>
          </w:p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«Информатизация ДОУ»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 развитие информационного обеспечения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информации о деятельности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информации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результатов запросов родителей на официальном сайте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информации</w:t>
            </w:r>
          </w:p>
        </w:tc>
      </w:tr>
      <w:tr w:rsidR="00EA5DCA">
        <w:trPr>
          <w:trHeight w:val="965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охраны и укрепление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психического</w:t>
            </w:r>
          </w:p>
          <w:p w:rsidR="00EA5DCA" w:rsidRDefault="002915F9">
            <w:pPr>
              <w:spacing w:before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здоровья детей</w:t>
            </w:r>
          </w:p>
        </w:tc>
      </w:tr>
      <w:tr w:rsidR="00EA5DCA">
        <w:trPr>
          <w:trHeight w:val="45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5DCA">
        <w:trPr>
          <w:trHeight w:val="138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режима оздоровительных мероприятий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динамики в развитии и физическом здоровье воспитанников: средний показатель пропущенных дней при посещении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по болезни на одного воспитанника – 10,4.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воспитанников качественным сбалансированным 4х разовым питанием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калорийное, сбалансированное</w:t>
            </w:r>
          </w:p>
        </w:tc>
      </w:tr>
      <w:tr w:rsidR="00EA5DCA">
        <w:trPr>
          <w:trHeight w:val="114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авторских проектов и программ, направленных на укрепление и сохранение здоровья воспитанников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авторская программа «Здоровый малыш», направленная на укрепление и сохранение здоровья воспитанников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с детьми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 и развлечения, освоение детьми задач образовательной области «Физическое развитие»</w:t>
            </w:r>
          </w:p>
        </w:tc>
      </w:tr>
      <w:tr w:rsidR="00EA5DCA">
        <w:trPr>
          <w:trHeight w:val="114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с педагогами по вопросам сохранения и укрепления здоровья детей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 с высоким уровнем медико-психолого-педагогической компетентности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по вопросам сохранения и укрепления здоровья детей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 с высоким уровнем медико-психолого-педагогической компетентности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результатах реализации задач физического развития детей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информации на сайте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A5DCA">
        <w:trPr>
          <w:trHeight w:val="455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педагогического потенциала</w:t>
            </w:r>
          </w:p>
        </w:tc>
      </w:tr>
      <w:tr w:rsidR="00EA5DCA">
        <w:trPr>
          <w:trHeight w:val="455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Результат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форумах разного уровня: муниципальном, региональном, федеральном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профессионализма педагогов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курсовой подготовки педагогов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в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ДОУ, участие в КМО, проведение мастер-классов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мастерства, творческого потенциала педагогов</w:t>
            </w:r>
          </w:p>
        </w:tc>
      </w:tr>
      <w:tr w:rsidR="00EA5DCA">
        <w:trPr>
          <w:trHeight w:val="114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публикаций педагогов в профессиональных изданиях и средствах массовой информации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3 педагога имеют публикации в профессиональных изданиях. Необходимо увеличить долю педагогов, публикующих свой опыт работы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педагогов на повышение квалификации через дистанционную форму обучения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используют дистанционную форму обучения для повышения педагогического мастерства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Повысить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ИКТ-компетентность педагогов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педагогического мастерства педагогов- 100% владеют ИКТ</w:t>
            </w:r>
          </w:p>
        </w:tc>
      </w:tr>
      <w:tr w:rsidR="00EA5DCA">
        <w:trPr>
          <w:trHeight w:val="680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Поиск эффективных путей взаимодействия детей с родителями, привлечение их к совместному процессу воспитания, образования, оздоровления и развития</w:t>
            </w:r>
          </w:p>
        </w:tc>
      </w:tr>
      <w:tr w:rsidR="00EA5DCA">
        <w:trPr>
          <w:trHeight w:val="45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Семинары, консультации групповые  и индивидуальные, родительские собрания.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по выявлению запросов родителей о содержании и качестве дошкольного образования в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доверительных и партнерских отношений.</w:t>
            </w:r>
          </w:p>
        </w:tc>
      </w:tr>
      <w:tr w:rsidR="00EA5DCA">
        <w:trPr>
          <w:trHeight w:val="92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нетрадиционных форм работы с родителями: «Творческая мастерская», «Музыкальная гостиная»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 обогащение воспитательных и образовательных умений родителей</w:t>
            </w:r>
          </w:p>
        </w:tc>
      </w:tr>
      <w:tr w:rsidR="00EA5DCA">
        <w:trPr>
          <w:trHeight w:val="185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форм работы консультационного центра для родителей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представителей),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методической, психолого-педагогической, диагностической и консультатив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помощи родителям (законным представителям), обеспечивающим получение детьми дошкольного образования в форме семейного образования</w:t>
            </w:r>
          </w:p>
        </w:tc>
      </w:tr>
      <w:tr w:rsidR="00EA5DCA">
        <w:trPr>
          <w:trHeight w:val="173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903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ходе и результатах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образовательную </w:t>
            </w:r>
            <w:r w:rsidR="00F903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 </w:t>
            </w:r>
            <w:r w:rsidR="00F903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ДОУ;</w:t>
            </w:r>
          </w:p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сайте;</w:t>
            </w:r>
          </w:p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стендах.</w:t>
            </w:r>
          </w:p>
        </w:tc>
      </w:tr>
      <w:tr w:rsidR="00EA5DCA">
        <w:trPr>
          <w:trHeight w:val="920"/>
        </w:trPr>
        <w:tc>
          <w:tcPr>
            <w:tcW w:w="8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</w:t>
            </w:r>
            <w:r w:rsidR="008F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ДОУ; построение предметно-пространственной среды, способствующей самореализации ребенка в разных видах деятельности</w:t>
            </w:r>
          </w:p>
        </w:tc>
      </w:tr>
      <w:tr w:rsidR="00EA5DCA">
        <w:trPr>
          <w:trHeight w:val="45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A5DCA">
        <w:trPr>
          <w:trHeight w:val="138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Пополнение информационными цифровыми ресурсами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 интернет в 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административных кабинетах, поэтому доступность ресурсов для всех участников образовательного процесса отсутствует.</w:t>
            </w:r>
          </w:p>
        </w:tc>
      </w:tr>
      <w:tr w:rsidR="00EA5DCA">
        <w:trPr>
          <w:trHeight w:val="323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капитального ремонта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Pr="008F4650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соответствии с выделенными средствами: 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ремонт музыкального зала, коридоров 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A5DCA" w:rsidRDefault="002915F9">
            <w:pPr>
              <w:spacing w:befor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противопожарным нормативам</w:t>
            </w:r>
          </w:p>
        </w:tc>
      </w:tr>
      <w:tr w:rsidR="00EA5DCA">
        <w:trPr>
          <w:trHeight w:val="1385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 w:rsidP="008F4650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участков М</w:t>
            </w:r>
            <w:r w:rsidR="008F46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F903DD" w:rsidP="00F903DD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метеостанция</w:t>
            </w:r>
            <w:r w:rsidR="002915F9">
              <w:rPr>
                <w:rFonts w:ascii="Times New Roman" w:eastAsia="Times New Roman" w:hAnsi="Times New Roman" w:cs="Times New Roman"/>
                <w:sz w:val="24"/>
                <w:szCs w:val="24"/>
              </w:rPr>
              <w:t>. Эстетичность и безопасность участков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915F9">
              <w:rPr>
                <w:rFonts w:ascii="Times New Roman" w:eastAsia="Times New Roman" w:hAnsi="Times New Roman" w:cs="Times New Roman"/>
                <w:sz w:val="24"/>
                <w:szCs w:val="24"/>
              </w:rPr>
              <w:t>ДОУ, активизация самостоятельной деятельности детей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спортивной площадки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Благоприятные условия для физического развития детей</w:t>
            </w:r>
          </w:p>
        </w:tc>
      </w:tr>
      <w:tr w:rsidR="00EA5DCA" w:rsidTr="00F903DD">
        <w:trPr>
          <w:trHeight w:val="1782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развивающей предметно-пространственной среды. Пополнение современными развивающими играми, новинками методической и детской литературы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Pr="00F903DD" w:rsidRDefault="002915F9" w:rsidP="00F903DD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  <w:r w:rsidR="00F903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достаточном количестве. В соответствии с ФГОС</w:t>
            </w:r>
          </w:p>
        </w:tc>
      </w:tr>
      <w:tr w:rsidR="00EA5DCA">
        <w:trPr>
          <w:trHeight w:val="680"/>
        </w:trPr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ростовой детской мебелью в соответствии с СанПиНом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DCA" w:rsidRDefault="002915F9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задач образовательной области «Физическое развитие»</w:t>
            </w:r>
          </w:p>
        </w:tc>
      </w:tr>
    </w:tbl>
    <w:p w:rsidR="00EA5DCA" w:rsidRDefault="002915F9">
      <w:pPr>
        <w:shd w:val="clear" w:color="auto" w:fill="FFFFFF"/>
        <w:spacing w:before="20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конечные результаты реализации программы развития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1.Использование средств информатизации в образовательном процессе, направленных на формирование ключевых компетенций дошкольников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в процессе выполнения</w:t>
      </w:r>
    </w:p>
    <w:p w:rsidR="00EA5DCA" w:rsidRDefault="002915F9">
      <w:pPr>
        <w:shd w:val="clear" w:color="auto" w:fill="FFFFFF"/>
        <w:spacing w:before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2.Обеспечение охраны и укрепления физического и психического здоровья детей. 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</w:t>
      </w:r>
      <w:r>
        <w:rPr>
          <w:rFonts w:ascii="Times New Roman" w:eastAsia="Times New Roman" w:hAnsi="Times New Roman" w:cs="Times New Roman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технологий. Здоровый ребенок с привычкой к здоровому образу жизни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в процессе выполнения.</w:t>
      </w:r>
    </w:p>
    <w:p w:rsidR="00EA5DCA" w:rsidRDefault="00EA5DCA">
      <w:pPr>
        <w:rPr>
          <w:rFonts w:ascii="Times New Roman" w:eastAsia="Times New Roman" w:hAnsi="Times New Roman" w:cs="Times New Roman"/>
        </w:rPr>
      </w:pPr>
    </w:p>
    <w:sectPr w:rsidR="00EA5D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51B"/>
    <w:multiLevelType w:val="multilevel"/>
    <w:tmpl w:val="17CC3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CA126E0"/>
    <w:multiLevelType w:val="hybridMultilevel"/>
    <w:tmpl w:val="2B40B906"/>
    <w:lvl w:ilvl="0" w:tplc="8D5203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E4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A32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A2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65E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EDE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46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C9A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8FE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956A6"/>
    <w:multiLevelType w:val="multilevel"/>
    <w:tmpl w:val="C67C2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A5DCA"/>
    <w:rsid w:val="002915F9"/>
    <w:rsid w:val="008F4650"/>
    <w:rsid w:val="00EA5DCA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2021-12-20T13:47:00Z</dcterms:created>
  <dcterms:modified xsi:type="dcterms:W3CDTF">2021-12-20T13:47:00Z</dcterms:modified>
</cp:coreProperties>
</file>