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65FB" w:rsidRPr="00256244" w:rsidRDefault="00E765FB" w:rsidP="00E765FB">
      <w:pPr>
        <w:pStyle w:val="a4"/>
        <w:spacing w:before="0" w:beforeAutospacing="0" w:after="0" w:afterAutospacing="0"/>
        <w:jc w:val="center"/>
        <w:rPr>
          <w:b/>
          <w:bCs/>
        </w:rPr>
      </w:pPr>
      <w:r w:rsidRPr="00256244">
        <w:rPr>
          <w:b/>
          <w:bCs/>
        </w:rPr>
        <w:t>Муниципальное автономное дошкольное образовательное учреждение детский сад комбинированного вида №1</w:t>
      </w:r>
      <w:r>
        <w:rPr>
          <w:b/>
          <w:bCs/>
        </w:rPr>
        <w:t>4</w:t>
      </w:r>
      <w:r w:rsidRPr="00256244">
        <w:rPr>
          <w:b/>
          <w:bCs/>
        </w:rPr>
        <w:t xml:space="preserve"> « </w:t>
      </w:r>
      <w:r>
        <w:rPr>
          <w:b/>
          <w:bCs/>
        </w:rPr>
        <w:t>Боровичок</w:t>
      </w:r>
      <w:r w:rsidRPr="00256244">
        <w:rPr>
          <w:b/>
          <w:bCs/>
        </w:rPr>
        <w:t>»</w:t>
      </w:r>
    </w:p>
    <w:p w:rsidR="00E765FB" w:rsidRPr="00256244" w:rsidRDefault="00E765FB" w:rsidP="00E765FB">
      <w:pPr>
        <w:pStyle w:val="a4"/>
        <w:spacing w:before="0" w:beforeAutospacing="0" w:after="0" w:afterAutospacing="0"/>
        <w:jc w:val="center"/>
        <w:rPr>
          <w:b/>
          <w:bCs/>
        </w:rPr>
      </w:pPr>
      <w:r w:rsidRPr="00256244">
        <w:rPr>
          <w:b/>
          <w:bCs/>
        </w:rPr>
        <w:t>(МАДОУ детский сад № 1</w:t>
      </w:r>
      <w:r>
        <w:rPr>
          <w:b/>
          <w:bCs/>
        </w:rPr>
        <w:t>4</w:t>
      </w:r>
      <w:r w:rsidRPr="00256244">
        <w:rPr>
          <w:b/>
          <w:bCs/>
        </w:rPr>
        <w:t xml:space="preserve"> «</w:t>
      </w:r>
      <w:r>
        <w:rPr>
          <w:b/>
          <w:bCs/>
        </w:rPr>
        <w:t>Боровичок</w:t>
      </w:r>
      <w:r w:rsidRPr="00256244">
        <w:rPr>
          <w:b/>
          <w:bCs/>
        </w:rPr>
        <w:t>»)</w:t>
      </w:r>
    </w:p>
    <w:p w:rsidR="00E765FB" w:rsidRPr="00256244" w:rsidRDefault="00E765FB" w:rsidP="00E765FB">
      <w:pPr>
        <w:pStyle w:val="a4"/>
        <w:spacing w:before="0" w:beforeAutospacing="0" w:after="0" w:afterAutospacing="0"/>
        <w:jc w:val="center"/>
        <w:rPr>
          <w:b/>
          <w:bCs/>
        </w:rPr>
      </w:pPr>
    </w:p>
    <w:p w:rsidR="00E765FB" w:rsidRPr="00256244" w:rsidRDefault="00E765FB" w:rsidP="00E765FB">
      <w:pPr>
        <w:pStyle w:val="a4"/>
        <w:spacing w:before="0" w:beforeAutospacing="0" w:after="0" w:afterAutospacing="0"/>
        <w:rPr>
          <w:b/>
          <w:bCs/>
        </w:rPr>
      </w:pPr>
    </w:p>
    <w:p w:rsidR="00E765FB" w:rsidRPr="00256244" w:rsidRDefault="00E765FB" w:rsidP="00E765FB">
      <w:pPr>
        <w:pStyle w:val="a4"/>
        <w:spacing w:before="0" w:beforeAutospacing="0" w:after="0" w:afterAutospacing="0"/>
        <w:rPr>
          <w:b/>
          <w:bCs/>
        </w:rPr>
      </w:pPr>
    </w:p>
    <w:p w:rsidR="00E765FB" w:rsidRPr="00256244" w:rsidRDefault="00E765FB" w:rsidP="00E765FB">
      <w:pPr>
        <w:pStyle w:val="a4"/>
        <w:spacing w:before="0" w:beforeAutospacing="0" w:after="0" w:afterAutospacing="0"/>
        <w:rPr>
          <w:b/>
          <w:bCs/>
        </w:rPr>
      </w:pPr>
    </w:p>
    <w:tbl>
      <w:tblPr>
        <w:tblpPr w:leftFromText="180" w:rightFromText="180" w:vertAnchor="page" w:horzAnchor="margin" w:tblpXSpec="center" w:tblpY="2518"/>
        <w:tblW w:w="9828" w:type="dxa"/>
        <w:tblLook w:val="0000"/>
      </w:tblPr>
      <w:tblGrid>
        <w:gridCol w:w="4428"/>
        <w:gridCol w:w="360"/>
        <w:gridCol w:w="5040"/>
      </w:tblGrid>
      <w:tr w:rsidR="00E765FB" w:rsidRPr="00256244" w:rsidTr="007A567A">
        <w:trPr>
          <w:trHeight w:val="1320"/>
        </w:trPr>
        <w:tc>
          <w:tcPr>
            <w:tcW w:w="4428" w:type="dxa"/>
          </w:tcPr>
          <w:p w:rsidR="00E765FB" w:rsidRPr="00256244" w:rsidRDefault="00E765FB" w:rsidP="007A567A">
            <w:pPr>
              <w:pStyle w:val="a4"/>
              <w:spacing w:before="0" w:beforeAutospacing="0" w:after="0" w:afterAutospacing="0"/>
            </w:pPr>
          </w:p>
          <w:p w:rsidR="00E765FB" w:rsidRPr="00256244" w:rsidRDefault="00E765FB" w:rsidP="007A567A">
            <w:pPr>
              <w:pStyle w:val="a4"/>
              <w:spacing w:before="0" w:beforeAutospacing="0" w:after="0" w:afterAutospacing="0"/>
              <w:rPr>
                <w:b/>
              </w:rPr>
            </w:pPr>
            <w:r w:rsidRPr="00256244">
              <w:rPr>
                <w:b/>
              </w:rPr>
              <w:t>ПРИНЯТО</w:t>
            </w:r>
          </w:p>
          <w:p w:rsidR="00E765FB" w:rsidRPr="00256244" w:rsidRDefault="00E765FB" w:rsidP="007A567A">
            <w:pPr>
              <w:pStyle w:val="a4"/>
              <w:spacing w:before="0" w:beforeAutospacing="0" w:after="0" w:afterAutospacing="0"/>
            </w:pPr>
            <w:r w:rsidRPr="00256244">
              <w:t xml:space="preserve">на заседании  педагогического  совета </w:t>
            </w:r>
          </w:p>
          <w:p w:rsidR="00E765FB" w:rsidRPr="00256244" w:rsidRDefault="00E765FB" w:rsidP="007A567A">
            <w:pPr>
              <w:pStyle w:val="a4"/>
              <w:spacing w:before="0" w:beforeAutospacing="0" w:after="0" w:afterAutospacing="0"/>
            </w:pPr>
            <w:r w:rsidRPr="00256244">
              <w:t xml:space="preserve">Протокол № </w:t>
            </w:r>
            <w:r>
              <w:t xml:space="preserve"> 2 от 28</w:t>
            </w:r>
            <w:r w:rsidRPr="00256244">
              <w:t>.</w:t>
            </w:r>
            <w:r>
              <w:t>09</w:t>
            </w:r>
            <w:r w:rsidRPr="00256244">
              <w:t>.201</w:t>
            </w:r>
            <w:r>
              <w:t>5</w:t>
            </w:r>
          </w:p>
          <w:p w:rsidR="00E765FB" w:rsidRPr="00256244" w:rsidRDefault="00E765FB" w:rsidP="007A567A">
            <w:pPr>
              <w:pStyle w:val="a4"/>
            </w:pPr>
            <w:r>
              <w:rPr>
                <w:b/>
                <w:bCs/>
              </w:rPr>
              <w:t xml:space="preserve"> </w:t>
            </w:r>
          </w:p>
          <w:p w:rsidR="00E765FB" w:rsidRPr="00256244" w:rsidRDefault="00E765FB" w:rsidP="007A567A">
            <w:pPr>
              <w:pStyle w:val="a4"/>
              <w:spacing w:before="0" w:beforeAutospacing="0" w:after="0" w:afterAutospacing="0"/>
            </w:pPr>
          </w:p>
        </w:tc>
        <w:tc>
          <w:tcPr>
            <w:tcW w:w="360" w:type="dxa"/>
          </w:tcPr>
          <w:p w:rsidR="00E765FB" w:rsidRPr="00256244" w:rsidRDefault="00E765FB" w:rsidP="007A567A">
            <w:pPr>
              <w:pStyle w:val="a4"/>
              <w:spacing w:before="0" w:beforeAutospacing="0" w:after="0" w:afterAutospacing="0"/>
            </w:pPr>
          </w:p>
          <w:p w:rsidR="00E765FB" w:rsidRPr="00256244" w:rsidRDefault="00E765FB" w:rsidP="007A567A">
            <w:pPr>
              <w:pStyle w:val="a4"/>
              <w:spacing w:before="0" w:beforeAutospacing="0" w:after="0" w:afterAutospacing="0"/>
            </w:pPr>
          </w:p>
          <w:p w:rsidR="00E765FB" w:rsidRPr="00256244" w:rsidRDefault="00E765FB" w:rsidP="007A567A">
            <w:pPr>
              <w:pStyle w:val="a4"/>
              <w:spacing w:before="0" w:beforeAutospacing="0" w:after="0" w:afterAutospacing="0"/>
            </w:pPr>
          </w:p>
          <w:p w:rsidR="00E765FB" w:rsidRPr="00256244" w:rsidRDefault="00E765FB" w:rsidP="007A567A">
            <w:pPr>
              <w:pStyle w:val="a4"/>
              <w:spacing w:before="0" w:beforeAutospacing="0" w:after="0" w:afterAutospacing="0"/>
            </w:pPr>
          </w:p>
        </w:tc>
        <w:tc>
          <w:tcPr>
            <w:tcW w:w="5040" w:type="dxa"/>
          </w:tcPr>
          <w:p w:rsidR="00E765FB" w:rsidRPr="00256244" w:rsidRDefault="00E765FB" w:rsidP="007A567A">
            <w:pPr>
              <w:pStyle w:val="a4"/>
              <w:spacing w:before="0" w:beforeAutospacing="0" w:after="0" w:afterAutospacing="0"/>
              <w:rPr>
                <w:b/>
              </w:rPr>
            </w:pPr>
            <w:r w:rsidRPr="00256244">
              <w:t xml:space="preserve">                           </w:t>
            </w:r>
          </w:p>
          <w:p w:rsidR="00E765FB" w:rsidRPr="00256244" w:rsidRDefault="00E765FB" w:rsidP="007A567A">
            <w:pPr>
              <w:pStyle w:val="a4"/>
              <w:spacing w:before="0" w:beforeAutospacing="0" w:after="0" w:afterAutospacing="0"/>
              <w:rPr>
                <w:b/>
              </w:rPr>
            </w:pPr>
            <w:r w:rsidRPr="00256244">
              <w:rPr>
                <w:b/>
              </w:rPr>
              <w:t>УТВЕРЖДАЮ</w:t>
            </w:r>
          </w:p>
          <w:p w:rsidR="00E765FB" w:rsidRPr="00256244" w:rsidRDefault="00E765FB" w:rsidP="007A567A">
            <w:pPr>
              <w:pStyle w:val="a4"/>
              <w:spacing w:before="0" w:beforeAutospacing="0" w:after="0" w:afterAutospacing="0"/>
            </w:pPr>
            <w:r>
              <w:t xml:space="preserve">Заведующий детским садом №14 </w:t>
            </w:r>
            <w:r w:rsidRPr="00256244">
              <w:t>«</w:t>
            </w:r>
            <w:r>
              <w:t>Боровичок</w:t>
            </w:r>
            <w:r w:rsidRPr="00256244">
              <w:t>»</w:t>
            </w:r>
          </w:p>
          <w:p w:rsidR="00E765FB" w:rsidRPr="00256244" w:rsidRDefault="00E765FB" w:rsidP="007A567A">
            <w:pPr>
              <w:pStyle w:val="a4"/>
              <w:spacing w:before="0" w:beforeAutospacing="0" w:after="0" w:afterAutospacing="0"/>
            </w:pPr>
            <w:r w:rsidRPr="00256244">
              <w:t>______________________</w:t>
            </w:r>
            <w:r>
              <w:t>Н.Г.Лебедева</w:t>
            </w:r>
          </w:p>
          <w:p w:rsidR="00E765FB" w:rsidRPr="00256244" w:rsidRDefault="00E765FB" w:rsidP="007A567A">
            <w:pPr>
              <w:pStyle w:val="a4"/>
              <w:spacing w:before="0" w:beforeAutospacing="0" w:after="0" w:afterAutospacing="0"/>
            </w:pPr>
            <w:r w:rsidRPr="00256244">
              <w:t xml:space="preserve">Приказ № </w:t>
            </w:r>
            <w:r>
              <w:t>83</w:t>
            </w:r>
            <w:r w:rsidRPr="00256244">
              <w:t xml:space="preserve"> от </w:t>
            </w:r>
            <w:r>
              <w:t>28</w:t>
            </w:r>
            <w:r w:rsidRPr="00256244">
              <w:t>.</w:t>
            </w:r>
            <w:r>
              <w:t>09</w:t>
            </w:r>
            <w:r w:rsidRPr="00256244">
              <w:t>.201</w:t>
            </w:r>
            <w:r>
              <w:t>5</w:t>
            </w:r>
            <w:r w:rsidRPr="00256244">
              <w:t xml:space="preserve"> </w:t>
            </w:r>
          </w:p>
        </w:tc>
      </w:tr>
    </w:tbl>
    <w:p w:rsidR="00E765FB" w:rsidRPr="00E765FB" w:rsidRDefault="00E765FB">
      <w:pPr>
        <w:pStyle w:val="Style8"/>
        <w:widowControl/>
        <w:spacing w:line="240" w:lineRule="exact"/>
        <w:ind w:left="1051"/>
        <w:jc w:val="both"/>
        <w:rPr>
          <w:sz w:val="20"/>
          <w:szCs w:val="20"/>
        </w:rPr>
      </w:pPr>
    </w:p>
    <w:p w:rsidR="00E765FB" w:rsidRPr="00E765FB" w:rsidRDefault="00E765FB">
      <w:pPr>
        <w:pStyle w:val="Style8"/>
        <w:widowControl/>
        <w:spacing w:line="240" w:lineRule="exact"/>
        <w:ind w:left="1051"/>
        <w:jc w:val="both"/>
        <w:rPr>
          <w:sz w:val="20"/>
          <w:szCs w:val="20"/>
        </w:rPr>
      </w:pPr>
    </w:p>
    <w:p w:rsidR="00E765FB" w:rsidRDefault="00E765FB">
      <w:pPr>
        <w:pStyle w:val="Style8"/>
        <w:widowControl/>
        <w:spacing w:line="240" w:lineRule="exact"/>
        <w:ind w:left="1051"/>
        <w:jc w:val="both"/>
        <w:rPr>
          <w:sz w:val="20"/>
          <w:szCs w:val="20"/>
        </w:rPr>
      </w:pPr>
    </w:p>
    <w:p w:rsidR="00E765FB" w:rsidRDefault="00E765FB">
      <w:pPr>
        <w:pStyle w:val="Style8"/>
        <w:widowControl/>
        <w:spacing w:line="240" w:lineRule="exact"/>
        <w:ind w:left="1051"/>
        <w:jc w:val="both"/>
        <w:rPr>
          <w:sz w:val="20"/>
          <w:szCs w:val="20"/>
        </w:rPr>
      </w:pPr>
    </w:p>
    <w:p w:rsidR="00E765FB" w:rsidRPr="00B01F60" w:rsidRDefault="00E765FB">
      <w:pPr>
        <w:pStyle w:val="Style8"/>
        <w:widowControl/>
        <w:spacing w:line="240" w:lineRule="exact"/>
        <w:ind w:left="1051"/>
        <w:jc w:val="both"/>
        <w:rPr>
          <w:sz w:val="20"/>
          <w:szCs w:val="20"/>
        </w:rPr>
      </w:pPr>
    </w:p>
    <w:p w:rsidR="00E765FB" w:rsidRPr="00B01F60" w:rsidRDefault="00E765FB">
      <w:pPr>
        <w:pStyle w:val="Style8"/>
        <w:widowControl/>
        <w:spacing w:line="240" w:lineRule="exact"/>
        <w:ind w:left="1051"/>
        <w:jc w:val="both"/>
        <w:rPr>
          <w:sz w:val="20"/>
          <w:szCs w:val="20"/>
        </w:rPr>
      </w:pPr>
    </w:p>
    <w:p w:rsidR="00E765FB" w:rsidRDefault="00E765FB">
      <w:pPr>
        <w:pStyle w:val="Style8"/>
        <w:widowControl/>
        <w:spacing w:line="240" w:lineRule="exact"/>
        <w:ind w:left="1051"/>
        <w:jc w:val="both"/>
        <w:rPr>
          <w:sz w:val="20"/>
          <w:szCs w:val="20"/>
        </w:rPr>
      </w:pPr>
    </w:p>
    <w:p w:rsidR="00E765FB" w:rsidRDefault="00E765FB">
      <w:pPr>
        <w:pStyle w:val="Style8"/>
        <w:widowControl/>
        <w:spacing w:before="139"/>
        <w:ind w:left="1051"/>
        <w:jc w:val="both"/>
        <w:rPr>
          <w:rStyle w:val="FontStyle27"/>
        </w:rPr>
      </w:pPr>
      <w:r>
        <w:rPr>
          <w:rStyle w:val="FontStyle27"/>
        </w:rPr>
        <w:t>положение о внебюджетных</w:t>
      </w:r>
    </w:p>
    <w:p w:rsidR="00E765FB" w:rsidRDefault="00E765FB">
      <w:pPr>
        <w:pStyle w:val="Style9"/>
        <w:widowControl/>
        <w:jc w:val="center"/>
        <w:rPr>
          <w:rStyle w:val="FontStyle27"/>
        </w:rPr>
      </w:pPr>
      <w:r>
        <w:rPr>
          <w:rStyle w:val="FontStyle27"/>
        </w:rPr>
        <w:t>средствах</w:t>
      </w:r>
    </w:p>
    <w:p w:rsidR="00E765FB" w:rsidRDefault="00E765FB">
      <w:pPr>
        <w:pStyle w:val="Style10"/>
        <w:widowControl/>
        <w:spacing w:line="240" w:lineRule="exact"/>
        <w:ind w:left="4166" w:right="4162"/>
        <w:rPr>
          <w:sz w:val="20"/>
          <w:szCs w:val="20"/>
        </w:rPr>
      </w:pPr>
    </w:p>
    <w:p w:rsidR="00E765FB" w:rsidRDefault="00E765FB">
      <w:pPr>
        <w:pStyle w:val="Style10"/>
        <w:widowControl/>
        <w:spacing w:line="240" w:lineRule="exact"/>
        <w:ind w:left="4166" w:right="4162"/>
        <w:rPr>
          <w:sz w:val="20"/>
          <w:szCs w:val="20"/>
        </w:rPr>
      </w:pPr>
    </w:p>
    <w:p w:rsidR="00E765FB" w:rsidRDefault="00E765FB">
      <w:pPr>
        <w:pStyle w:val="Style10"/>
        <w:widowControl/>
        <w:spacing w:line="240" w:lineRule="exact"/>
        <w:ind w:left="4166" w:right="4162"/>
        <w:rPr>
          <w:sz w:val="20"/>
          <w:szCs w:val="20"/>
        </w:rPr>
      </w:pPr>
    </w:p>
    <w:p w:rsidR="00E765FB" w:rsidRDefault="00E765FB">
      <w:pPr>
        <w:pStyle w:val="Style10"/>
        <w:widowControl/>
        <w:spacing w:line="240" w:lineRule="exact"/>
        <w:ind w:left="4166" w:right="4162"/>
        <w:rPr>
          <w:sz w:val="20"/>
          <w:szCs w:val="20"/>
        </w:rPr>
      </w:pPr>
    </w:p>
    <w:p w:rsidR="00E765FB" w:rsidRDefault="00E765FB">
      <w:pPr>
        <w:pStyle w:val="Style10"/>
        <w:widowControl/>
        <w:spacing w:line="240" w:lineRule="exact"/>
        <w:ind w:left="4166" w:right="4162"/>
        <w:rPr>
          <w:sz w:val="20"/>
          <w:szCs w:val="20"/>
        </w:rPr>
      </w:pPr>
    </w:p>
    <w:p w:rsidR="00E765FB" w:rsidRDefault="00E765FB">
      <w:pPr>
        <w:pStyle w:val="Style10"/>
        <w:widowControl/>
        <w:spacing w:line="240" w:lineRule="exact"/>
        <w:ind w:left="4166" w:right="4162"/>
        <w:rPr>
          <w:sz w:val="20"/>
          <w:szCs w:val="20"/>
        </w:rPr>
      </w:pPr>
    </w:p>
    <w:p w:rsidR="00E765FB" w:rsidRDefault="00E765FB">
      <w:pPr>
        <w:pStyle w:val="Style10"/>
        <w:widowControl/>
        <w:spacing w:line="240" w:lineRule="exact"/>
        <w:ind w:left="4166" w:right="4162"/>
        <w:rPr>
          <w:sz w:val="20"/>
          <w:szCs w:val="20"/>
        </w:rPr>
      </w:pPr>
    </w:p>
    <w:p w:rsidR="00E765FB" w:rsidRDefault="00E765FB">
      <w:pPr>
        <w:pStyle w:val="Style10"/>
        <w:widowControl/>
        <w:spacing w:line="240" w:lineRule="exact"/>
        <w:ind w:left="4166" w:right="4162"/>
        <w:rPr>
          <w:sz w:val="20"/>
          <w:szCs w:val="20"/>
        </w:rPr>
      </w:pPr>
    </w:p>
    <w:p w:rsidR="00E765FB" w:rsidRDefault="00E765FB">
      <w:pPr>
        <w:pStyle w:val="Style10"/>
        <w:widowControl/>
        <w:spacing w:line="240" w:lineRule="exact"/>
        <w:ind w:left="4166" w:right="4162"/>
        <w:rPr>
          <w:sz w:val="20"/>
          <w:szCs w:val="20"/>
        </w:rPr>
      </w:pPr>
    </w:p>
    <w:p w:rsidR="00E765FB" w:rsidRDefault="00E765FB">
      <w:pPr>
        <w:pStyle w:val="Style10"/>
        <w:widowControl/>
        <w:spacing w:line="240" w:lineRule="exact"/>
        <w:ind w:left="4166" w:right="4162"/>
        <w:rPr>
          <w:sz w:val="20"/>
          <w:szCs w:val="20"/>
        </w:rPr>
      </w:pPr>
    </w:p>
    <w:p w:rsidR="00E765FB" w:rsidRDefault="00E765FB">
      <w:pPr>
        <w:pStyle w:val="Style10"/>
        <w:widowControl/>
        <w:spacing w:line="240" w:lineRule="exact"/>
        <w:ind w:left="4166" w:right="4162"/>
        <w:rPr>
          <w:sz w:val="20"/>
          <w:szCs w:val="20"/>
        </w:rPr>
      </w:pPr>
    </w:p>
    <w:p w:rsidR="00E765FB" w:rsidRDefault="00E765FB">
      <w:pPr>
        <w:pStyle w:val="Style10"/>
        <w:widowControl/>
        <w:spacing w:line="240" w:lineRule="exact"/>
        <w:ind w:left="4166" w:right="4162"/>
        <w:rPr>
          <w:sz w:val="20"/>
          <w:szCs w:val="20"/>
        </w:rPr>
      </w:pPr>
    </w:p>
    <w:p w:rsidR="00E765FB" w:rsidRDefault="00E765FB">
      <w:pPr>
        <w:pStyle w:val="Style10"/>
        <w:widowControl/>
        <w:spacing w:line="240" w:lineRule="exact"/>
        <w:ind w:left="4166" w:right="4162"/>
        <w:rPr>
          <w:sz w:val="20"/>
          <w:szCs w:val="20"/>
        </w:rPr>
      </w:pPr>
    </w:p>
    <w:p w:rsidR="00E765FB" w:rsidRDefault="00E765FB">
      <w:pPr>
        <w:pStyle w:val="Style10"/>
        <w:widowControl/>
        <w:spacing w:line="240" w:lineRule="exact"/>
        <w:ind w:left="4166" w:right="4162"/>
        <w:rPr>
          <w:sz w:val="20"/>
          <w:szCs w:val="20"/>
        </w:rPr>
      </w:pPr>
    </w:p>
    <w:p w:rsidR="00E765FB" w:rsidRDefault="00E765FB">
      <w:pPr>
        <w:pStyle w:val="Style10"/>
        <w:widowControl/>
        <w:spacing w:line="240" w:lineRule="exact"/>
        <w:ind w:left="4166" w:right="4162"/>
        <w:rPr>
          <w:sz w:val="20"/>
          <w:szCs w:val="20"/>
        </w:rPr>
      </w:pPr>
    </w:p>
    <w:p w:rsidR="00E765FB" w:rsidRDefault="00E765FB">
      <w:pPr>
        <w:pStyle w:val="Style10"/>
        <w:widowControl/>
        <w:spacing w:line="240" w:lineRule="exact"/>
        <w:ind w:left="4166" w:right="4162"/>
        <w:rPr>
          <w:sz w:val="20"/>
          <w:szCs w:val="20"/>
        </w:rPr>
      </w:pPr>
    </w:p>
    <w:p w:rsidR="00E765FB" w:rsidRDefault="00E765FB">
      <w:pPr>
        <w:pStyle w:val="Style10"/>
        <w:widowControl/>
        <w:spacing w:line="240" w:lineRule="exact"/>
        <w:ind w:left="4166" w:right="4162"/>
        <w:rPr>
          <w:sz w:val="20"/>
          <w:szCs w:val="20"/>
        </w:rPr>
      </w:pPr>
    </w:p>
    <w:p w:rsidR="00E765FB" w:rsidRDefault="00E765FB">
      <w:pPr>
        <w:pStyle w:val="Style10"/>
        <w:widowControl/>
        <w:spacing w:line="240" w:lineRule="exact"/>
        <w:ind w:left="4166" w:right="4162"/>
        <w:rPr>
          <w:sz w:val="20"/>
          <w:szCs w:val="20"/>
        </w:rPr>
      </w:pPr>
    </w:p>
    <w:p w:rsidR="00E765FB" w:rsidRDefault="00E765FB">
      <w:pPr>
        <w:pStyle w:val="Style10"/>
        <w:widowControl/>
        <w:spacing w:line="240" w:lineRule="exact"/>
        <w:ind w:left="4166" w:right="4162"/>
        <w:rPr>
          <w:sz w:val="20"/>
          <w:szCs w:val="20"/>
        </w:rPr>
      </w:pPr>
    </w:p>
    <w:p w:rsidR="00E765FB" w:rsidRDefault="00E765FB">
      <w:pPr>
        <w:pStyle w:val="Style10"/>
        <w:widowControl/>
        <w:spacing w:line="240" w:lineRule="exact"/>
        <w:ind w:left="4166" w:right="4162"/>
        <w:rPr>
          <w:sz w:val="20"/>
          <w:szCs w:val="20"/>
        </w:rPr>
      </w:pPr>
    </w:p>
    <w:p w:rsidR="00E765FB" w:rsidRDefault="00E765FB">
      <w:pPr>
        <w:pStyle w:val="Style10"/>
        <w:widowControl/>
        <w:spacing w:line="240" w:lineRule="exact"/>
        <w:ind w:left="4166" w:right="4162"/>
        <w:rPr>
          <w:sz w:val="20"/>
          <w:szCs w:val="20"/>
        </w:rPr>
      </w:pPr>
    </w:p>
    <w:p w:rsidR="00E765FB" w:rsidRDefault="00E765FB">
      <w:pPr>
        <w:pStyle w:val="Style10"/>
        <w:widowControl/>
        <w:spacing w:line="240" w:lineRule="exact"/>
        <w:ind w:left="4166" w:right="4162"/>
        <w:rPr>
          <w:sz w:val="20"/>
          <w:szCs w:val="20"/>
        </w:rPr>
      </w:pPr>
    </w:p>
    <w:p w:rsidR="00E765FB" w:rsidRDefault="00E765FB">
      <w:pPr>
        <w:pStyle w:val="Style10"/>
        <w:widowControl/>
        <w:spacing w:line="240" w:lineRule="exact"/>
        <w:ind w:left="4166" w:right="4162"/>
        <w:rPr>
          <w:sz w:val="20"/>
          <w:szCs w:val="20"/>
        </w:rPr>
      </w:pPr>
    </w:p>
    <w:p w:rsidR="00E765FB" w:rsidRDefault="00E765FB">
      <w:pPr>
        <w:pStyle w:val="Style10"/>
        <w:widowControl/>
        <w:spacing w:line="240" w:lineRule="exact"/>
        <w:ind w:left="4166" w:right="4162"/>
        <w:rPr>
          <w:sz w:val="20"/>
          <w:szCs w:val="20"/>
        </w:rPr>
      </w:pPr>
    </w:p>
    <w:p w:rsidR="00E765FB" w:rsidRDefault="00E765FB">
      <w:pPr>
        <w:pStyle w:val="Style10"/>
        <w:widowControl/>
        <w:spacing w:line="240" w:lineRule="exact"/>
        <w:ind w:left="4166" w:right="4162"/>
        <w:rPr>
          <w:sz w:val="20"/>
          <w:szCs w:val="20"/>
        </w:rPr>
      </w:pPr>
    </w:p>
    <w:p w:rsidR="00E765FB" w:rsidRDefault="00E765FB">
      <w:pPr>
        <w:pStyle w:val="Style10"/>
        <w:widowControl/>
        <w:spacing w:line="240" w:lineRule="exact"/>
        <w:ind w:left="4166" w:right="4162"/>
        <w:rPr>
          <w:sz w:val="20"/>
          <w:szCs w:val="20"/>
        </w:rPr>
      </w:pPr>
    </w:p>
    <w:p w:rsidR="00E765FB" w:rsidRDefault="00E765FB">
      <w:pPr>
        <w:pStyle w:val="Style10"/>
        <w:widowControl/>
        <w:spacing w:line="240" w:lineRule="exact"/>
        <w:ind w:left="4166" w:right="4162"/>
        <w:rPr>
          <w:sz w:val="20"/>
          <w:szCs w:val="20"/>
        </w:rPr>
      </w:pPr>
    </w:p>
    <w:p w:rsidR="00E765FB" w:rsidRDefault="00E765FB">
      <w:pPr>
        <w:pStyle w:val="Style10"/>
        <w:widowControl/>
        <w:spacing w:line="240" w:lineRule="exact"/>
        <w:ind w:left="4166" w:right="4162"/>
        <w:rPr>
          <w:sz w:val="20"/>
          <w:szCs w:val="20"/>
        </w:rPr>
      </w:pPr>
    </w:p>
    <w:p w:rsidR="00E765FB" w:rsidRDefault="00E765FB">
      <w:pPr>
        <w:pStyle w:val="Style10"/>
        <w:widowControl/>
        <w:spacing w:before="10"/>
        <w:ind w:left="4166" w:right="4162"/>
        <w:rPr>
          <w:rStyle w:val="FontStyle29"/>
        </w:rPr>
      </w:pPr>
      <w:r>
        <w:rPr>
          <w:rStyle w:val="FontStyle29"/>
        </w:rPr>
        <w:t>201</w:t>
      </w:r>
      <w:r w:rsidRPr="00B01F60">
        <w:rPr>
          <w:rStyle w:val="FontStyle29"/>
        </w:rPr>
        <w:t>5</w:t>
      </w:r>
      <w:r>
        <w:rPr>
          <w:rStyle w:val="FontStyle29"/>
        </w:rPr>
        <w:t xml:space="preserve"> год г. Бор</w:t>
      </w:r>
    </w:p>
    <w:p w:rsidR="00E765FB" w:rsidRPr="00B01F60" w:rsidRDefault="00E765FB">
      <w:pPr>
        <w:pStyle w:val="Style14"/>
        <w:widowControl/>
        <w:spacing w:before="67"/>
        <w:jc w:val="center"/>
        <w:rPr>
          <w:rStyle w:val="FontStyle28"/>
        </w:rPr>
      </w:pPr>
    </w:p>
    <w:p w:rsidR="00E765FB" w:rsidRPr="00B01F60" w:rsidRDefault="00E765FB">
      <w:pPr>
        <w:pStyle w:val="Style14"/>
        <w:widowControl/>
        <w:spacing w:before="67"/>
        <w:jc w:val="center"/>
        <w:rPr>
          <w:rStyle w:val="FontStyle28"/>
        </w:rPr>
      </w:pPr>
    </w:p>
    <w:p w:rsidR="00E765FB" w:rsidRPr="00B01F60" w:rsidRDefault="00E765FB">
      <w:pPr>
        <w:pStyle w:val="Style14"/>
        <w:widowControl/>
        <w:spacing w:before="67"/>
        <w:jc w:val="center"/>
        <w:rPr>
          <w:rStyle w:val="FontStyle28"/>
        </w:rPr>
      </w:pPr>
    </w:p>
    <w:p w:rsidR="00E765FB" w:rsidRDefault="00E765FB">
      <w:pPr>
        <w:pStyle w:val="Style14"/>
        <w:widowControl/>
        <w:spacing w:before="67"/>
        <w:jc w:val="center"/>
        <w:rPr>
          <w:rStyle w:val="FontStyle28"/>
        </w:rPr>
      </w:pPr>
      <w:r>
        <w:rPr>
          <w:rStyle w:val="FontStyle28"/>
        </w:rPr>
        <w:t>1.Общие положения:</w:t>
      </w:r>
    </w:p>
    <w:p w:rsidR="00E765FB" w:rsidRDefault="00E765FB" w:rsidP="00B01F60">
      <w:pPr>
        <w:pStyle w:val="a4"/>
        <w:spacing w:before="0" w:beforeAutospacing="0" w:after="0" w:afterAutospacing="0"/>
        <w:rPr>
          <w:rStyle w:val="FontStyle29"/>
        </w:rPr>
      </w:pPr>
      <w:r>
        <w:rPr>
          <w:rStyle w:val="FontStyle29"/>
        </w:rPr>
        <w:t xml:space="preserve">Настоящее положение является локальным нормативным актом, регулирующим порядок получения, хранения, расходования внебюджетных средств </w:t>
      </w:r>
      <w:r w:rsidR="00B01F60" w:rsidRPr="00B01F60">
        <w:rPr>
          <w:bCs/>
          <w:sz w:val="26"/>
          <w:szCs w:val="26"/>
        </w:rPr>
        <w:t>Муниципальное автономное дошкольное образов</w:t>
      </w:r>
      <w:r w:rsidR="00B01F60">
        <w:rPr>
          <w:bCs/>
          <w:sz w:val="26"/>
          <w:szCs w:val="26"/>
        </w:rPr>
        <w:t xml:space="preserve">ательное учреждение детский сад </w:t>
      </w:r>
      <w:r w:rsidR="00B01F60" w:rsidRPr="00B01F60">
        <w:rPr>
          <w:bCs/>
          <w:sz w:val="26"/>
          <w:szCs w:val="26"/>
        </w:rPr>
        <w:t>комбинированного вида №14 « Боровичок»</w:t>
      </w:r>
      <w:r>
        <w:rPr>
          <w:rStyle w:val="FontStyle29"/>
        </w:rPr>
        <w:t xml:space="preserve"> (далее по тексту - детского сада).</w:t>
      </w:r>
    </w:p>
    <w:p w:rsidR="00E765FB" w:rsidRDefault="00E765FB" w:rsidP="00E765FB">
      <w:pPr>
        <w:pStyle w:val="Style12"/>
        <w:widowControl/>
        <w:numPr>
          <w:ilvl w:val="0"/>
          <w:numId w:val="1"/>
        </w:numPr>
        <w:tabs>
          <w:tab w:val="left" w:pos="490"/>
        </w:tabs>
        <w:spacing w:line="322" w:lineRule="exact"/>
        <w:ind w:right="538"/>
        <w:rPr>
          <w:rStyle w:val="FontStyle29"/>
        </w:rPr>
      </w:pPr>
      <w:r>
        <w:rPr>
          <w:rStyle w:val="FontStyle29"/>
        </w:rPr>
        <w:t>Настоящее Положение разработано в соответствии со следующими нормативными и правовыми актами:</w:t>
      </w:r>
    </w:p>
    <w:p w:rsidR="00E765FB" w:rsidRDefault="00E765FB">
      <w:pPr>
        <w:widowControl/>
        <w:rPr>
          <w:sz w:val="2"/>
          <w:szCs w:val="2"/>
        </w:rPr>
      </w:pPr>
    </w:p>
    <w:p w:rsidR="00E765FB" w:rsidRDefault="00E765FB" w:rsidP="00E765FB">
      <w:pPr>
        <w:pStyle w:val="Style12"/>
        <w:widowControl/>
        <w:numPr>
          <w:ilvl w:val="0"/>
          <w:numId w:val="2"/>
        </w:numPr>
        <w:tabs>
          <w:tab w:val="left" w:pos="514"/>
        </w:tabs>
        <w:spacing w:line="322" w:lineRule="exact"/>
        <w:ind w:left="283"/>
        <w:rPr>
          <w:rStyle w:val="FontStyle29"/>
        </w:rPr>
      </w:pPr>
      <w:r>
        <w:rPr>
          <w:rStyle w:val="FontStyle29"/>
        </w:rPr>
        <w:t>Гражданским Кодексом РФ (главы 4,22,25-29,39,54,59);</w:t>
      </w:r>
    </w:p>
    <w:p w:rsidR="00E765FB" w:rsidRDefault="00E765FB" w:rsidP="00E765FB">
      <w:pPr>
        <w:pStyle w:val="Style12"/>
        <w:widowControl/>
        <w:numPr>
          <w:ilvl w:val="0"/>
          <w:numId w:val="2"/>
        </w:numPr>
        <w:tabs>
          <w:tab w:val="left" w:pos="514"/>
        </w:tabs>
        <w:spacing w:line="322" w:lineRule="exact"/>
        <w:ind w:left="283"/>
        <w:rPr>
          <w:rStyle w:val="FontStyle29"/>
        </w:rPr>
      </w:pPr>
      <w:r>
        <w:rPr>
          <w:rStyle w:val="FontStyle29"/>
        </w:rPr>
        <w:t>Бюджетным кодексом РФ;</w:t>
      </w:r>
    </w:p>
    <w:p w:rsidR="00E765FB" w:rsidRDefault="00E765FB" w:rsidP="00E765FB">
      <w:pPr>
        <w:pStyle w:val="Style12"/>
        <w:widowControl/>
        <w:numPr>
          <w:ilvl w:val="0"/>
          <w:numId w:val="2"/>
        </w:numPr>
        <w:tabs>
          <w:tab w:val="left" w:pos="514"/>
        </w:tabs>
        <w:spacing w:line="322" w:lineRule="exact"/>
        <w:ind w:left="283"/>
        <w:rPr>
          <w:rStyle w:val="FontStyle29"/>
        </w:rPr>
      </w:pPr>
      <w:r>
        <w:rPr>
          <w:rStyle w:val="FontStyle29"/>
        </w:rPr>
        <w:t>Налоговым кодексом РФ;</w:t>
      </w:r>
    </w:p>
    <w:p w:rsidR="00E765FB" w:rsidRDefault="00E765FB" w:rsidP="00E765FB">
      <w:pPr>
        <w:pStyle w:val="Style12"/>
        <w:widowControl/>
        <w:numPr>
          <w:ilvl w:val="0"/>
          <w:numId w:val="2"/>
        </w:numPr>
        <w:tabs>
          <w:tab w:val="left" w:pos="514"/>
        </w:tabs>
        <w:spacing w:line="322" w:lineRule="exact"/>
        <w:ind w:left="283"/>
        <w:rPr>
          <w:rStyle w:val="FontStyle29"/>
        </w:rPr>
      </w:pPr>
      <w:r>
        <w:rPr>
          <w:rStyle w:val="FontStyle29"/>
        </w:rPr>
        <w:t>Федеральными законами:</w:t>
      </w:r>
    </w:p>
    <w:p w:rsidR="00E765FB" w:rsidRDefault="00E765FB">
      <w:pPr>
        <w:widowControl/>
        <w:rPr>
          <w:sz w:val="2"/>
          <w:szCs w:val="2"/>
        </w:rPr>
      </w:pPr>
    </w:p>
    <w:p w:rsidR="00E765FB" w:rsidRDefault="00E765FB" w:rsidP="00E765FB">
      <w:pPr>
        <w:pStyle w:val="Style15"/>
        <w:widowControl/>
        <w:numPr>
          <w:ilvl w:val="0"/>
          <w:numId w:val="3"/>
        </w:numPr>
        <w:tabs>
          <w:tab w:val="left" w:pos="1128"/>
        </w:tabs>
        <w:spacing w:before="5"/>
        <w:ind w:left="1128" w:right="1075"/>
        <w:rPr>
          <w:rStyle w:val="FontStyle29"/>
        </w:rPr>
      </w:pPr>
      <w:r>
        <w:rPr>
          <w:rStyle w:val="FontStyle29"/>
        </w:rPr>
        <w:t>от 07.02.1992г. № 2300-1 «О защите прав потребителей» (с изменениями и дополнениями);</w:t>
      </w:r>
    </w:p>
    <w:p w:rsidR="00E765FB" w:rsidRDefault="00E765FB" w:rsidP="00E765FB">
      <w:pPr>
        <w:pStyle w:val="Style15"/>
        <w:widowControl/>
        <w:numPr>
          <w:ilvl w:val="0"/>
          <w:numId w:val="3"/>
        </w:numPr>
        <w:tabs>
          <w:tab w:val="left" w:pos="1128"/>
        </w:tabs>
        <w:spacing w:before="5"/>
        <w:ind w:left="1128"/>
        <w:rPr>
          <w:rStyle w:val="FontStyle29"/>
        </w:rPr>
      </w:pPr>
      <w:r>
        <w:rPr>
          <w:rStyle w:val="FontStyle29"/>
        </w:rPr>
        <w:t>от 29 декабря 2012 г. N 273-ФЗ "Об образовании в Российской Федерации";</w:t>
      </w:r>
    </w:p>
    <w:p w:rsidR="00E765FB" w:rsidRDefault="00E765FB" w:rsidP="00E765FB">
      <w:pPr>
        <w:pStyle w:val="Style15"/>
        <w:widowControl/>
        <w:numPr>
          <w:ilvl w:val="0"/>
          <w:numId w:val="3"/>
        </w:numPr>
        <w:tabs>
          <w:tab w:val="left" w:pos="1128"/>
        </w:tabs>
        <w:spacing w:before="5"/>
        <w:ind w:left="864" w:firstLine="0"/>
        <w:rPr>
          <w:rStyle w:val="FontStyle29"/>
        </w:rPr>
      </w:pPr>
      <w:r>
        <w:rPr>
          <w:rStyle w:val="FontStyle29"/>
        </w:rPr>
        <w:t>от 12 января 1996 г. N 7-ФЗ" О некоммерческих организациях";</w:t>
      </w:r>
    </w:p>
    <w:p w:rsidR="00E765FB" w:rsidRDefault="00E765FB" w:rsidP="00E765FB">
      <w:pPr>
        <w:pStyle w:val="Style15"/>
        <w:widowControl/>
        <w:numPr>
          <w:ilvl w:val="0"/>
          <w:numId w:val="3"/>
        </w:numPr>
        <w:tabs>
          <w:tab w:val="left" w:pos="1128"/>
        </w:tabs>
        <w:spacing w:before="19" w:line="322" w:lineRule="exact"/>
        <w:ind w:left="1128"/>
        <w:rPr>
          <w:rStyle w:val="FontStyle29"/>
        </w:rPr>
      </w:pPr>
      <w:r>
        <w:rPr>
          <w:rStyle w:val="FontStyle29"/>
        </w:rPr>
        <w:t>от 8 мая 2010 г. N 83-ФЗ "О внесении изменений в отдельные законодательные акты Российской Федерации в связи с совершенствованием правового положения государственных (муниципальных) учреждений";</w:t>
      </w:r>
    </w:p>
    <w:p w:rsidR="00E765FB" w:rsidRDefault="00E765FB" w:rsidP="00E765FB">
      <w:pPr>
        <w:pStyle w:val="Style15"/>
        <w:widowControl/>
        <w:numPr>
          <w:ilvl w:val="0"/>
          <w:numId w:val="3"/>
        </w:numPr>
        <w:tabs>
          <w:tab w:val="left" w:pos="1128"/>
        </w:tabs>
        <w:spacing w:before="34" w:line="240" w:lineRule="auto"/>
        <w:ind w:left="864" w:firstLine="0"/>
        <w:rPr>
          <w:rStyle w:val="FontStyle29"/>
        </w:rPr>
      </w:pPr>
      <w:r>
        <w:rPr>
          <w:rStyle w:val="FontStyle29"/>
        </w:rPr>
        <w:t>от 6 декабря 2011 г. N 402-ФЗ "О бухгалтерском учете";</w:t>
      </w:r>
    </w:p>
    <w:p w:rsidR="00E765FB" w:rsidRDefault="00E765FB" w:rsidP="00E765FB">
      <w:pPr>
        <w:pStyle w:val="Style15"/>
        <w:widowControl/>
        <w:numPr>
          <w:ilvl w:val="0"/>
          <w:numId w:val="3"/>
        </w:numPr>
        <w:tabs>
          <w:tab w:val="left" w:pos="1128"/>
        </w:tabs>
        <w:spacing w:before="19" w:line="322" w:lineRule="exact"/>
        <w:ind w:left="1128"/>
        <w:rPr>
          <w:rStyle w:val="FontStyle29"/>
        </w:rPr>
      </w:pPr>
      <w:r>
        <w:rPr>
          <w:rStyle w:val="FontStyle29"/>
        </w:rPr>
        <w:t>от 24 июля 1998 г. N 124-ФЗ "Об основных гарантиях прав ребенка в Российской Федерации";</w:t>
      </w:r>
    </w:p>
    <w:p w:rsidR="00E765FB" w:rsidRDefault="00E765FB">
      <w:pPr>
        <w:widowControl/>
        <w:rPr>
          <w:sz w:val="2"/>
          <w:szCs w:val="2"/>
        </w:rPr>
      </w:pPr>
    </w:p>
    <w:p w:rsidR="00E765FB" w:rsidRDefault="00E765FB" w:rsidP="00E765FB">
      <w:pPr>
        <w:pStyle w:val="Style12"/>
        <w:widowControl/>
        <w:numPr>
          <w:ilvl w:val="0"/>
          <w:numId w:val="2"/>
        </w:numPr>
        <w:tabs>
          <w:tab w:val="left" w:pos="514"/>
        </w:tabs>
        <w:spacing w:line="322" w:lineRule="exact"/>
        <w:ind w:left="283" w:right="1075"/>
        <w:rPr>
          <w:rStyle w:val="FontStyle29"/>
        </w:rPr>
      </w:pPr>
      <w:r>
        <w:rPr>
          <w:rStyle w:val="FontStyle29"/>
        </w:rPr>
        <w:t>Постановлением Правительства РФ № 706 от 15.08.2013г. «Об утверждении Правил оказания платных образовательных услуг»;</w:t>
      </w:r>
    </w:p>
    <w:p w:rsidR="00E765FB" w:rsidRDefault="00E765FB" w:rsidP="00E765FB">
      <w:pPr>
        <w:pStyle w:val="Style12"/>
        <w:widowControl/>
        <w:numPr>
          <w:ilvl w:val="0"/>
          <w:numId w:val="2"/>
        </w:numPr>
        <w:tabs>
          <w:tab w:val="left" w:pos="514"/>
        </w:tabs>
        <w:spacing w:line="322" w:lineRule="exact"/>
        <w:ind w:left="283"/>
        <w:rPr>
          <w:rStyle w:val="FontStyle29"/>
        </w:rPr>
      </w:pPr>
      <w:r>
        <w:rPr>
          <w:rStyle w:val="FontStyle29"/>
        </w:rPr>
        <w:t>Нормативными правовыми актами субъекта РФ, муниципального образования, Уставом и иными нормативными документами детского сада.</w:t>
      </w:r>
    </w:p>
    <w:p w:rsidR="00E765FB" w:rsidRDefault="00E765FB" w:rsidP="00E765FB">
      <w:pPr>
        <w:pStyle w:val="Style12"/>
        <w:widowControl/>
        <w:numPr>
          <w:ilvl w:val="0"/>
          <w:numId w:val="4"/>
        </w:numPr>
        <w:tabs>
          <w:tab w:val="left" w:pos="490"/>
        </w:tabs>
        <w:spacing w:line="322" w:lineRule="exact"/>
        <w:ind w:right="1075"/>
        <w:rPr>
          <w:rStyle w:val="FontStyle29"/>
        </w:rPr>
      </w:pPr>
      <w:r>
        <w:rPr>
          <w:rStyle w:val="FontStyle29"/>
        </w:rPr>
        <w:t>Срок данного положения не ограничен. Положение действует до принятия нового.</w:t>
      </w:r>
    </w:p>
    <w:p w:rsidR="00E765FB" w:rsidRDefault="00E765FB" w:rsidP="00E765FB">
      <w:pPr>
        <w:pStyle w:val="Style12"/>
        <w:widowControl/>
        <w:numPr>
          <w:ilvl w:val="0"/>
          <w:numId w:val="4"/>
        </w:numPr>
        <w:tabs>
          <w:tab w:val="left" w:pos="490"/>
        </w:tabs>
        <w:spacing w:line="322" w:lineRule="exact"/>
        <w:ind w:right="538"/>
        <w:rPr>
          <w:rStyle w:val="FontStyle29"/>
        </w:rPr>
      </w:pPr>
      <w:r>
        <w:rPr>
          <w:rStyle w:val="FontStyle29"/>
        </w:rPr>
        <w:t xml:space="preserve">Настоящее Положения утверждено с учетом мнения профсоюзного комитета детского сада (протокол от </w:t>
      </w:r>
      <w:r w:rsidR="00B01F60">
        <w:rPr>
          <w:rStyle w:val="FontStyle29"/>
        </w:rPr>
        <w:t>28</w:t>
      </w:r>
      <w:r>
        <w:rPr>
          <w:rStyle w:val="FontStyle29"/>
        </w:rPr>
        <w:t>.</w:t>
      </w:r>
      <w:r w:rsidR="00B01F60">
        <w:rPr>
          <w:rStyle w:val="FontStyle29"/>
        </w:rPr>
        <w:t>09</w:t>
      </w:r>
      <w:r>
        <w:rPr>
          <w:rStyle w:val="FontStyle29"/>
        </w:rPr>
        <w:t>.201</w:t>
      </w:r>
      <w:r w:rsidR="00B01F60">
        <w:rPr>
          <w:rStyle w:val="FontStyle29"/>
        </w:rPr>
        <w:t>5</w:t>
      </w:r>
      <w:r>
        <w:rPr>
          <w:rStyle w:val="FontStyle29"/>
        </w:rPr>
        <w:t xml:space="preserve">г. № </w:t>
      </w:r>
      <w:r w:rsidR="00B01F60">
        <w:rPr>
          <w:rStyle w:val="FontStyle29"/>
        </w:rPr>
        <w:t>2</w:t>
      </w:r>
      <w:r>
        <w:rPr>
          <w:rStyle w:val="FontStyle29"/>
        </w:rPr>
        <w:t>).</w:t>
      </w:r>
    </w:p>
    <w:p w:rsidR="00E765FB" w:rsidRDefault="00E765FB">
      <w:pPr>
        <w:pStyle w:val="Style14"/>
        <w:widowControl/>
        <w:spacing w:line="240" w:lineRule="exact"/>
        <w:ind w:right="5"/>
        <w:jc w:val="center"/>
        <w:rPr>
          <w:sz w:val="20"/>
          <w:szCs w:val="20"/>
        </w:rPr>
      </w:pPr>
    </w:p>
    <w:p w:rsidR="00E765FB" w:rsidRDefault="00E765FB">
      <w:pPr>
        <w:pStyle w:val="Style14"/>
        <w:widowControl/>
        <w:spacing w:before="221"/>
        <w:ind w:right="5"/>
        <w:jc w:val="center"/>
        <w:rPr>
          <w:rStyle w:val="FontStyle28"/>
        </w:rPr>
      </w:pPr>
      <w:r>
        <w:rPr>
          <w:rStyle w:val="FontStyle28"/>
        </w:rPr>
        <w:t>2. Порядок образования (формирования) внебюджетных средств.</w:t>
      </w:r>
    </w:p>
    <w:p w:rsidR="00E765FB" w:rsidRDefault="00E765FB" w:rsidP="00E765FB">
      <w:pPr>
        <w:pStyle w:val="Style12"/>
        <w:widowControl/>
        <w:numPr>
          <w:ilvl w:val="0"/>
          <w:numId w:val="5"/>
        </w:numPr>
        <w:tabs>
          <w:tab w:val="left" w:pos="418"/>
        </w:tabs>
        <w:spacing w:before="317" w:line="322" w:lineRule="exact"/>
        <w:rPr>
          <w:rStyle w:val="FontStyle29"/>
        </w:rPr>
      </w:pPr>
      <w:r>
        <w:rPr>
          <w:rStyle w:val="FontStyle29"/>
        </w:rPr>
        <w:t>Детский сад выполняет функции в интересах общества и содержится за счет бюджета и внебюджетных средств.</w:t>
      </w:r>
    </w:p>
    <w:p w:rsidR="00E765FB" w:rsidRDefault="00E765FB" w:rsidP="00E765FB">
      <w:pPr>
        <w:pStyle w:val="Style12"/>
        <w:widowControl/>
        <w:numPr>
          <w:ilvl w:val="0"/>
          <w:numId w:val="5"/>
        </w:numPr>
        <w:tabs>
          <w:tab w:val="left" w:pos="418"/>
        </w:tabs>
        <w:spacing w:line="322" w:lineRule="exact"/>
        <w:rPr>
          <w:rStyle w:val="FontStyle29"/>
        </w:rPr>
      </w:pPr>
      <w:r>
        <w:rPr>
          <w:rStyle w:val="FontStyle29"/>
        </w:rPr>
        <w:t>Внебюджетные средства детского сада— это средства, поступившие в соответствии с законодательством в распоряжение детского сада, кроме бюджетных ассигнований, формируемые за счет других источников.</w:t>
      </w:r>
    </w:p>
    <w:p w:rsidR="00E765FB" w:rsidRDefault="00E765FB" w:rsidP="00E765FB">
      <w:pPr>
        <w:pStyle w:val="Style12"/>
        <w:widowControl/>
        <w:numPr>
          <w:ilvl w:val="0"/>
          <w:numId w:val="5"/>
        </w:numPr>
        <w:tabs>
          <w:tab w:val="left" w:pos="418"/>
        </w:tabs>
        <w:spacing w:line="322" w:lineRule="exact"/>
        <w:ind w:right="1075"/>
        <w:rPr>
          <w:rStyle w:val="FontStyle29"/>
        </w:rPr>
      </w:pPr>
      <w:r>
        <w:rPr>
          <w:rStyle w:val="FontStyle29"/>
        </w:rPr>
        <w:t>Источниками формирования внебюджетных средств детского сада являются:</w:t>
      </w:r>
    </w:p>
    <w:p w:rsidR="00E765FB" w:rsidRDefault="00E765FB">
      <w:pPr>
        <w:widowControl/>
        <w:rPr>
          <w:sz w:val="2"/>
          <w:szCs w:val="2"/>
        </w:rPr>
      </w:pPr>
    </w:p>
    <w:p w:rsidR="00E765FB" w:rsidRDefault="00E765FB" w:rsidP="00E765FB">
      <w:pPr>
        <w:pStyle w:val="Style15"/>
        <w:widowControl/>
        <w:numPr>
          <w:ilvl w:val="0"/>
          <w:numId w:val="3"/>
        </w:numPr>
        <w:tabs>
          <w:tab w:val="left" w:pos="1128"/>
        </w:tabs>
        <w:spacing w:before="34" w:line="240" w:lineRule="auto"/>
        <w:ind w:left="864" w:firstLine="0"/>
        <w:rPr>
          <w:rStyle w:val="FontStyle29"/>
        </w:rPr>
      </w:pPr>
      <w:r>
        <w:rPr>
          <w:rStyle w:val="FontStyle29"/>
        </w:rPr>
        <w:t>Добровольные пожертвования родителей и других лиц.</w:t>
      </w:r>
    </w:p>
    <w:p w:rsidR="00E765FB" w:rsidRDefault="00E765FB" w:rsidP="00E765FB">
      <w:pPr>
        <w:pStyle w:val="Style15"/>
        <w:widowControl/>
        <w:numPr>
          <w:ilvl w:val="0"/>
          <w:numId w:val="3"/>
        </w:numPr>
        <w:tabs>
          <w:tab w:val="left" w:pos="1128"/>
        </w:tabs>
        <w:spacing w:before="38" w:line="240" w:lineRule="auto"/>
        <w:ind w:left="864" w:firstLine="0"/>
        <w:rPr>
          <w:rStyle w:val="FontStyle29"/>
        </w:rPr>
      </w:pPr>
      <w:r>
        <w:rPr>
          <w:rStyle w:val="FontStyle29"/>
        </w:rPr>
        <w:t>Целевые пожертвования физических и (или) юридических лиц.</w:t>
      </w:r>
    </w:p>
    <w:p w:rsidR="00E765FB" w:rsidRDefault="00E765FB" w:rsidP="00E765FB">
      <w:pPr>
        <w:pStyle w:val="Style16"/>
        <w:widowControl/>
        <w:numPr>
          <w:ilvl w:val="0"/>
          <w:numId w:val="6"/>
        </w:numPr>
        <w:tabs>
          <w:tab w:val="left" w:pos="1138"/>
        </w:tabs>
        <w:spacing w:before="67"/>
        <w:ind w:left="1138"/>
        <w:jc w:val="left"/>
        <w:rPr>
          <w:rStyle w:val="FontStyle29"/>
        </w:rPr>
      </w:pPr>
      <w:r>
        <w:rPr>
          <w:rStyle w:val="FontStyle29"/>
        </w:rPr>
        <w:t>Дополнительные платные образовательные услуги, проводимые в детском саду.</w:t>
      </w:r>
    </w:p>
    <w:p w:rsidR="00E765FB" w:rsidRDefault="00E765FB">
      <w:pPr>
        <w:widowControl/>
        <w:rPr>
          <w:sz w:val="2"/>
          <w:szCs w:val="2"/>
        </w:rPr>
      </w:pPr>
    </w:p>
    <w:p w:rsidR="00E765FB" w:rsidRDefault="00E765FB" w:rsidP="00E765FB">
      <w:pPr>
        <w:pStyle w:val="Style12"/>
        <w:widowControl/>
        <w:numPr>
          <w:ilvl w:val="0"/>
          <w:numId w:val="7"/>
        </w:numPr>
        <w:tabs>
          <w:tab w:val="left" w:pos="499"/>
        </w:tabs>
        <w:spacing w:line="322" w:lineRule="exact"/>
        <w:ind w:right="538"/>
        <w:rPr>
          <w:rStyle w:val="FontStyle29"/>
        </w:rPr>
      </w:pPr>
      <w:r>
        <w:rPr>
          <w:rStyle w:val="FontStyle29"/>
        </w:rPr>
        <w:lastRenderedPageBreak/>
        <w:t>Источники, указанные в п. 2.3, составляют перечень внебюджетных средств детского сада, им присваивается отдельный код, который применяется при составлении раздела КВФО 2 «Приносящая доход деятельность (собственные доходы учреждения)» плана финансово-хозяйственной деятельности (далее по тексту - ПФХД) и отчетов по внебюджетным счетам.</w:t>
      </w:r>
    </w:p>
    <w:p w:rsidR="00E765FB" w:rsidRDefault="00E765FB" w:rsidP="00E765FB">
      <w:pPr>
        <w:pStyle w:val="Style12"/>
        <w:widowControl/>
        <w:numPr>
          <w:ilvl w:val="0"/>
          <w:numId w:val="7"/>
        </w:numPr>
        <w:tabs>
          <w:tab w:val="left" w:pos="499"/>
        </w:tabs>
        <w:spacing w:line="322" w:lineRule="exact"/>
        <w:ind w:right="538"/>
        <w:rPr>
          <w:rStyle w:val="FontStyle29"/>
        </w:rPr>
      </w:pPr>
      <w:r>
        <w:rPr>
          <w:rStyle w:val="FontStyle29"/>
        </w:rPr>
        <w:t>Источниками внебюджетных средств могут также быть средства, полученные от предпринимательской и иной приносящей доход деятельности.</w:t>
      </w:r>
    </w:p>
    <w:p w:rsidR="00E765FB" w:rsidRDefault="00E765FB" w:rsidP="00E765FB">
      <w:pPr>
        <w:pStyle w:val="Style12"/>
        <w:widowControl/>
        <w:numPr>
          <w:ilvl w:val="0"/>
          <w:numId w:val="7"/>
        </w:numPr>
        <w:tabs>
          <w:tab w:val="left" w:pos="499"/>
        </w:tabs>
        <w:spacing w:line="322" w:lineRule="exact"/>
        <w:jc w:val="both"/>
        <w:rPr>
          <w:rStyle w:val="FontStyle29"/>
        </w:rPr>
      </w:pPr>
      <w:r>
        <w:rPr>
          <w:rStyle w:val="FontStyle29"/>
        </w:rPr>
        <w:t>Внесение добровольных пожертвований и целевых взносов физическими или юридическими лицами осуществляется на добровольной основе на расчетный счет детского сада.</w:t>
      </w:r>
    </w:p>
    <w:p w:rsidR="00E765FB" w:rsidRDefault="00E765FB" w:rsidP="00E765FB">
      <w:pPr>
        <w:pStyle w:val="Style12"/>
        <w:widowControl/>
        <w:numPr>
          <w:ilvl w:val="0"/>
          <w:numId w:val="7"/>
        </w:numPr>
        <w:tabs>
          <w:tab w:val="left" w:pos="499"/>
        </w:tabs>
        <w:spacing w:line="322" w:lineRule="exact"/>
        <w:rPr>
          <w:rStyle w:val="FontStyle29"/>
        </w:rPr>
      </w:pPr>
      <w:r>
        <w:rPr>
          <w:rStyle w:val="FontStyle29"/>
        </w:rPr>
        <w:t>Формированием внебюджетных средств детского сада занимается Совет детского сада и заведующий детским садом.</w:t>
      </w:r>
    </w:p>
    <w:p w:rsidR="00E765FB" w:rsidRDefault="00E765FB">
      <w:pPr>
        <w:pStyle w:val="Style18"/>
        <w:widowControl/>
        <w:rPr>
          <w:rStyle w:val="FontStyle29"/>
        </w:rPr>
      </w:pPr>
      <w:r>
        <w:rPr>
          <w:rStyle w:val="FontStyle29"/>
        </w:rPr>
        <w:t>2.8 Оперативный и финансовый учет средств осуществляется главным бухгалтером детского сада.</w:t>
      </w:r>
    </w:p>
    <w:p w:rsidR="00E765FB" w:rsidRDefault="00E765FB">
      <w:pPr>
        <w:pStyle w:val="Style19"/>
        <w:widowControl/>
        <w:tabs>
          <w:tab w:val="left" w:pos="715"/>
        </w:tabs>
        <w:ind w:left="715"/>
        <w:rPr>
          <w:rStyle w:val="FontStyle29"/>
        </w:rPr>
      </w:pPr>
      <w:r>
        <w:rPr>
          <w:rStyle w:val="FontStyle29"/>
        </w:rPr>
        <w:t>2.9.</w:t>
      </w:r>
      <w:r>
        <w:rPr>
          <w:rStyle w:val="FontStyle29"/>
        </w:rPr>
        <w:tab/>
        <w:t>Материальные ценности ставятся на баланс детского сада согласно</w:t>
      </w:r>
      <w:r>
        <w:rPr>
          <w:rStyle w:val="FontStyle29"/>
        </w:rPr>
        <w:br/>
        <w:t>заявлению и акту приема - передачи.</w:t>
      </w:r>
    </w:p>
    <w:p w:rsidR="00E765FB" w:rsidRDefault="00E765FB">
      <w:pPr>
        <w:pStyle w:val="Style12"/>
        <w:widowControl/>
        <w:tabs>
          <w:tab w:val="left" w:pos="629"/>
        </w:tabs>
        <w:spacing w:line="322" w:lineRule="exact"/>
        <w:rPr>
          <w:rStyle w:val="FontStyle29"/>
        </w:rPr>
      </w:pPr>
      <w:r>
        <w:rPr>
          <w:rStyle w:val="FontStyle29"/>
        </w:rPr>
        <w:t>2.10.</w:t>
      </w:r>
      <w:r>
        <w:rPr>
          <w:rStyle w:val="FontStyle29"/>
        </w:rPr>
        <w:tab/>
        <w:t>Детский сад может иметь и использовать внебюджетные средства на</w:t>
      </w:r>
      <w:r>
        <w:rPr>
          <w:rStyle w:val="FontStyle29"/>
        </w:rPr>
        <w:br/>
        <w:t>следующих условиях:</w:t>
      </w:r>
    </w:p>
    <w:p w:rsidR="00E765FB" w:rsidRDefault="00E765FB" w:rsidP="00E765FB">
      <w:pPr>
        <w:pStyle w:val="Style16"/>
        <w:widowControl/>
        <w:numPr>
          <w:ilvl w:val="0"/>
          <w:numId w:val="6"/>
        </w:numPr>
        <w:tabs>
          <w:tab w:val="left" w:pos="1138"/>
        </w:tabs>
        <w:spacing w:before="5" w:line="331" w:lineRule="exact"/>
        <w:ind w:left="864" w:firstLine="0"/>
        <w:jc w:val="left"/>
        <w:rPr>
          <w:rStyle w:val="FontStyle29"/>
        </w:rPr>
      </w:pPr>
      <w:r>
        <w:rPr>
          <w:rStyle w:val="FontStyle29"/>
        </w:rPr>
        <w:t>их получение разрешено законом и (или) нормативными актами;</w:t>
      </w:r>
    </w:p>
    <w:p w:rsidR="00E765FB" w:rsidRDefault="00E765FB" w:rsidP="00E765FB">
      <w:pPr>
        <w:pStyle w:val="Style16"/>
        <w:widowControl/>
        <w:numPr>
          <w:ilvl w:val="0"/>
          <w:numId w:val="6"/>
        </w:numPr>
        <w:tabs>
          <w:tab w:val="left" w:pos="1138"/>
        </w:tabs>
        <w:spacing w:before="5" w:line="331" w:lineRule="exact"/>
        <w:ind w:left="1138"/>
        <w:jc w:val="left"/>
        <w:rPr>
          <w:rStyle w:val="FontStyle29"/>
        </w:rPr>
      </w:pPr>
      <w:r>
        <w:rPr>
          <w:rStyle w:val="FontStyle29"/>
        </w:rPr>
        <w:t>имеется утвержденный, в установленном порядке ПФХД детского сада;</w:t>
      </w:r>
    </w:p>
    <w:p w:rsidR="00E765FB" w:rsidRDefault="00E765FB" w:rsidP="00E765FB">
      <w:pPr>
        <w:pStyle w:val="Style16"/>
        <w:widowControl/>
        <w:numPr>
          <w:ilvl w:val="0"/>
          <w:numId w:val="6"/>
        </w:numPr>
        <w:tabs>
          <w:tab w:val="left" w:pos="1138"/>
        </w:tabs>
        <w:spacing w:line="331" w:lineRule="exact"/>
        <w:ind w:left="1138"/>
        <w:jc w:val="left"/>
        <w:rPr>
          <w:rStyle w:val="FontStyle29"/>
        </w:rPr>
      </w:pPr>
      <w:r>
        <w:rPr>
          <w:rStyle w:val="FontStyle29"/>
        </w:rPr>
        <w:t>существует Положение о внебюджетных средствах, утвержденное приказом заведующего детским садом.</w:t>
      </w:r>
    </w:p>
    <w:p w:rsidR="00E765FB" w:rsidRDefault="00E765FB">
      <w:pPr>
        <w:pStyle w:val="Style14"/>
        <w:widowControl/>
        <w:spacing w:line="240" w:lineRule="exact"/>
        <w:ind w:right="14"/>
        <w:jc w:val="center"/>
        <w:rPr>
          <w:sz w:val="20"/>
          <w:szCs w:val="20"/>
        </w:rPr>
      </w:pPr>
    </w:p>
    <w:p w:rsidR="00E765FB" w:rsidRDefault="00E765FB">
      <w:pPr>
        <w:pStyle w:val="Style14"/>
        <w:widowControl/>
        <w:spacing w:before="101"/>
        <w:ind w:right="14"/>
        <w:jc w:val="center"/>
        <w:rPr>
          <w:rStyle w:val="FontStyle28"/>
        </w:rPr>
      </w:pPr>
      <w:r>
        <w:rPr>
          <w:rStyle w:val="FontStyle28"/>
        </w:rPr>
        <w:t>3.  Порядок расходования внебюджетных средств.</w:t>
      </w:r>
    </w:p>
    <w:p w:rsidR="00E765FB" w:rsidRDefault="00E765FB" w:rsidP="00E765FB">
      <w:pPr>
        <w:pStyle w:val="Style12"/>
        <w:widowControl/>
        <w:numPr>
          <w:ilvl w:val="0"/>
          <w:numId w:val="8"/>
        </w:numPr>
        <w:tabs>
          <w:tab w:val="left" w:pos="485"/>
        </w:tabs>
        <w:spacing w:before="317" w:line="322" w:lineRule="exact"/>
        <w:rPr>
          <w:rStyle w:val="FontStyle29"/>
        </w:rPr>
      </w:pPr>
      <w:r>
        <w:rPr>
          <w:rStyle w:val="FontStyle29"/>
        </w:rPr>
        <w:t>Распорядителями внебюджетных средств детского сада являются Совет детского сада и заведующий детским садом.</w:t>
      </w:r>
    </w:p>
    <w:p w:rsidR="00E765FB" w:rsidRDefault="00E765FB" w:rsidP="00E765FB">
      <w:pPr>
        <w:pStyle w:val="Style12"/>
        <w:widowControl/>
        <w:numPr>
          <w:ilvl w:val="0"/>
          <w:numId w:val="8"/>
        </w:numPr>
        <w:tabs>
          <w:tab w:val="left" w:pos="485"/>
        </w:tabs>
        <w:spacing w:line="322" w:lineRule="exact"/>
        <w:rPr>
          <w:rStyle w:val="FontStyle29"/>
        </w:rPr>
      </w:pPr>
      <w:r>
        <w:rPr>
          <w:rStyle w:val="FontStyle29"/>
        </w:rPr>
        <w:t>Главным распорядителем является заведующий, наделенный правом осуществления расходов с внебюджетных счетов на мероприятия, предусмотренные в утвержденном ПФХД.</w:t>
      </w:r>
    </w:p>
    <w:p w:rsidR="00E765FB" w:rsidRDefault="00E765FB" w:rsidP="00E765FB">
      <w:pPr>
        <w:pStyle w:val="Style12"/>
        <w:widowControl/>
        <w:numPr>
          <w:ilvl w:val="0"/>
          <w:numId w:val="8"/>
        </w:numPr>
        <w:tabs>
          <w:tab w:val="left" w:pos="485"/>
        </w:tabs>
        <w:spacing w:line="322" w:lineRule="exact"/>
        <w:rPr>
          <w:rStyle w:val="FontStyle29"/>
        </w:rPr>
      </w:pPr>
      <w:r>
        <w:rPr>
          <w:rStyle w:val="FontStyle29"/>
        </w:rPr>
        <w:t>ПФХД в части собственных доходов учреждения - это документ, определяющий объемы поступлений внебюджетных средств с указанием источников образования и направлений использования этих средств.</w:t>
      </w:r>
    </w:p>
    <w:p w:rsidR="00E765FB" w:rsidRDefault="00E765FB" w:rsidP="00E765FB">
      <w:pPr>
        <w:pStyle w:val="Style12"/>
        <w:widowControl/>
        <w:numPr>
          <w:ilvl w:val="0"/>
          <w:numId w:val="8"/>
        </w:numPr>
        <w:tabs>
          <w:tab w:val="left" w:pos="485"/>
        </w:tabs>
        <w:spacing w:line="322" w:lineRule="exact"/>
        <w:rPr>
          <w:rStyle w:val="FontStyle29"/>
        </w:rPr>
      </w:pPr>
      <w:r>
        <w:rPr>
          <w:rStyle w:val="FontStyle29"/>
        </w:rPr>
        <w:t>Составление ПФХД.</w:t>
      </w:r>
    </w:p>
    <w:p w:rsidR="00E765FB" w:rsidRDefault="00E765FB">
      <w:pPr>
        <w:widowControl/>
        <w:rPr>
          <w:sz w:val="2"/>
          <w:szCs w:val="2"/>
        </w:rPr>
      </w:pPr>
    </w:p>
    <w:p w:rsidR="00E765FB" w:rsidRDefault="00E765FB" w:rsidP="00E765FB">
      <w:pPr>
        <w:pStyle w:val="Style20"/>
        <w:widowControl/>
        <w:numPr>
          <w:ilvl w:val="0"/>
          <w:numId w:val="9"/>
        </w:numPr>
        <w:tabs>
          <w:tab w:val="left" w:pos="984"/>
        </w:tabs>
        <w:ind w:left="562" w:right="1075"/>
        <w:rPr>
          <w:rStyle w:val="FontStyle29"/>
        </w:rPr>
      </w:pPr>
      <w:r>
        <w:rPr>
          <w:rStyle w:val="FontStyle29"/>
        </w:rPr>
        <w:t>ПФХД— это документ, определяющий объемы поступлений внебюджетных средств с указанием источников получения и направлений использования этих средств.</w:t>
      </w:r>
    </w:p>
    <w:p w:rsidR="00E765FB" w:rsidRDefault="00E765FB" w:rsidP="00E765FB">
      <w:pPr>
        <w:pStyle w:val="Style20"/>
        <w:widowControl/>
        <w:numPr>
          <w:ilvl w:val="0"/>
          <w:numId w:val="9"/>
        </w:numPr>
        <w:tabs>
          <w:tab w:val="left" w:pos="984"/>
        </w:tabs>
        <w:ind w:left="562"/>
        <w:rPr>
          <w:rStyle w:val="FontStyle29"/>
        </w:rPr>
      </w:pPr>
      <w:r>
        <w:rPr>
          <w:rStyle w:val="FontStyle29"/>
        </w:rPr>
        <w:t>Проект ПФХД на предстоящий финансовый год составляет заведующий детским садом при участии главного бухгалтера детского сада.</w:t>
      </w:r>
    </w:p>
    <w:p w:rsidR="00E765FB" w:rsidRDefault="00E765FB" w:rsidP="00E765FB">
      <w:pPr>
        <w:pStyle w:val="Style20"/>
        <w:widowControl/>
        <w:numPr>
          <w:ilvl w:val="0"/>
          <w:numId w:val="10"/>
        </w:numPr>
        <w:tabs>
          <w:tab w:val="left" w:pos="974"/>
        </w:tabs>
        <w:spacing w:before="67"/>
        <w:ind w:left="557" w:hanging="274"/>
        <w:rPr>
          <w:rStyle w:val="FontStyle29"/>
        </w:rPr>
      </w:pPr>
      <w:r>
        <w:rPr>
          <w:rStyle w:val="FontStyle29"/>
        </w:rPr>
        <w:t>В доходную часть ПФХД включаются суммы доходов на планируемый год, а также при необходимости остатки внебюджетных средств на начало года.</w:t>
      </w:r>
    </w:p>
    <w:p w:rsidR="00E765FB" w:rsidRDefault="00E765FB" w:rsidP="00E765FB">
      <w:pPr>
        <w:pStyle w:val="Style20"/>
        <w:widowControl/>
        <w:numPr>
          <w:ilvl w:val="0"/>
          <w:numId w:val="10"/>
        </w:numPr>
        <w:tabs>
          <w:tab w:val="left" w:pos="974"/>
        </w:tabs>
        <w:spacing w:before="5"/>
        <w:ind w:left="557" w:hanging="274"/>
        <w:rPr>
          <w:rStyle w:val="FontStyle29"/>
        </w:rPr>
      </w:pPr>
      <w:r>
        <w:rPr>
          <w:rStyle w:val="FontStyle29"/>
        </w:rPr>
        <w:t>По решению Совета детского сада допускается перераспределение процентного отношения расходов по направлениям использования внебюджетных средств.</w:t>
      </w:r>
    </w:p>
    <w:p w:rsidR="00E765FB" w:rsidRDefault="00E765FB" w:rsidP="00E765FB">
      <w:pPr>
        <w:pStyle w:val="Style20"/>
        <w:widowControl/>
        <w:numPr>
          <w:ilvl w:val="0"/>
          <w:numId w:val="10"/>
        </w:numPr>
        <w:tabs>
          <w:tab w:val="left" w:pos="974"/>
        </w:tabs>
        <w:ind w:left="557" w:hanging="274"/>
        <w:rPr>
          <w:rStyle w:val="FontStyle29"/>
        </w:rPr>
      </w:pPr>
      <w:r>
        <w:rPr>
          <w:rStyle w:val="FontStyle29"/>
        </w:rPr>
        <w:lastRenderedPageBreak/>
        <w:t>Расходы рассчитываются исходя из действующих норм, применяя прогнозируемые тарифы и цены, а при их отсутствии — согласно средним расходам на базе отчетных данных.</w:t>
      </w:r>
    </w:p>
    <w:p w:rsidR="00E765FB" w:rsidRDefault="00E765FB" w:rsidP="00E765FB">
      <w:pPr>
        <w:pStyle w:val="Style20"/>
        <w:widowControl/>
        <w:numPr>
          <w:ilvl w:val="0"/>
          <w:numId w:val="10"/>
        </w:numPr>
        <w:tabs>
          <w:tab w:val="left" w:pos="974"/>
        </w:tabs>
        <w:ind w:left="557" w:hanging="274"/>
        <w:rPr>
          <w:rStyle w:val="FontStyle29"/>
        </w:rPr>
      </w:pPr>
      <w:r>
        <w:rPr>
          <w:rStyle w:val="FontStyle29"/>
        </w:rPr>
        <w:t>Сумма расходов в ПФХД не должна превышать суммы доходной части. В случае, когда доходы превышают расходы вследствие того, что эти доходы поступают в текущем бюджетном году для осуществления расходов в следующем бюджетном году, это превышение отражается в ПФХД как остаток на конец года.</w:t>
      </w:r>
    </w:p>
    <w:p w:rsidR="00E765FB" w:rsidRDefault="00E765FB">
      <w:pPr>
        <w:widowControl/>
        <w:rPr>
          <w:sz w:val="2"/>
          <w:szCs w:val="2"/>
        </w:rPr>
      </w:pPr>
    </w:p>
    <w:p w:rsidR="00E765FB" w:rsidRDefault="00E765FB" w:rsidP="00E765FB">
      <w:pPr>
        <w:pStyle w:val="Style4"/>
        <w:widowControl/>
        <w:numPr>
          <w:ilvl w:val="0"/>
          <w:numId w:val="11"/>
        </w:numPr>
        <w:tabs>
          <w:tab w:val="left" w:pos="480"/>
        </w:tabs>
        <w:spacing w:line="322" w:lineRule="exact"/>
        <w:jc w:val="left"/>
        <w:rPr>
          <w:rStyle w:val="FontStyle29"/>
        </w:rPr>
      </w:pPr>
      <w:r>
        <w:rPr>
          <w:rStyle w:val="FontStyle29"/>
        </w:rPr>
        <w:t>К ПФХД прилагаются пояснительная записка.</w:t>
      </w:r>
    </w:p>
    <w:p w:rsidR="00E765FB" w:rsidRDefault="00E765FB" w:rsidP="00E765FB">
      <w:pPr>
        <w:pStyle w:val="Style4"/>
        <w:widowControl/>
        <w:numPr>
          <w:ilvl w:val="0"/>
          <w:numId w:val="11"/>
        </w:numPr>
        <w:tabs>
          <w:tab w:val="left" w:pos="480"/>
        </w:tabs>
        <w:spacing w:line="322" w:lineRule="exact"/>
        <w:jc w:val="left"/>
        <w:rPr>
          <w:rStyle w:val="FontStyle29"/>
        </w:rPr>
      </w:pPr>
      <w:r>
        <w:rPr>
          <w:rStyle w:val="FontStyle29"/>
        </w:rPr>
        <w:t>Рассмотрение, утверждение и регистрация ПФХД.</w:t>
      </w:r>
    </w:p>
    <w:p w:rsidR="00E765FB" w:rsidRDefault="00E765FB">
      <w:pPr>
        <w:pStyle w:val="Style20"/>
        <w:widowControl/>
        <w:tabs>
          <w:tab w:val="left" w:pos="974"/>
        </w:tabs>
        <w:ind w:left="562" w:hanging="278"/>
        <w:rPr>
          <w:rStyle w:val="FontStyle29"/>
        </w:rPr>
      </w:pPr>
      <w:r>
        <w:rPr>
          <w:rStyle w:val="FontStyle29"/>
        </w:rPr>
        <w:t>3.6.1.</w:t>
      </w:r>
      <w:r>
        <w:rPr>
          <w:rStyle w:val="FontStyle29"/>
        </w:rPr>
        <w:tab/>
        <w:t>Проект ПФХД внебюджетных средств на предстоящий финансовый</w:t>
      </w:r>
      <w:r>
        <w:rPr>
          <w:rStyle w:val="FontStyle29"/>
        </w:rPr>
        <w:br/>
        <w:t>год заведующий детским садом представляет на рассмотрение Совета</w:t>
      </w:r>
      <w:r>
        <w:rPr>
          <w:rStyle w:val="FontStyle29"/>
        </w:rPr>
        <w:br/>
        <w:t>детского сада.</w:t>
      </w:r>
    </w:p>
    <w:p w:rsidR="00E765FB" w:rsidRDefault="00E765FB">
      <w:pPr>
        <w:pStyle w:val="Style20"/>
        <w:widowControl/>
        <w:tabs>
          <w:tab w:val="left" w:pos="1416"/>
        </w:tabs>
        <w:ind w:left="557" w:hanging="274"/>
        <w:rPr>
          <w:rStyle w:val="FontStyle29"/>
        </w:rPr>
      </w:pPr>
      <w:r>
        <w:rPr>
          <w:rStyle w:val="FontStyle29"/>
        </w:rPr>
        <w:t>3.6.2.</w:t>
      </w:r>
      <w:r>
        <w:rPr>
          <w:rStyle w:val="FontStyle29"/>
        </w:rPr>
        <w:tab/>
        <w:t>Совет детского сада рассматривает представленный проект</w:t>
      </w:r>
      <w:r>
        <w:rPr>
          <w:rStyle w:val="FontStyle29"/>
        </w:rPr>
        <w:br/>
        <w:t>ПФХД в следующих аспектах:</w:t>
      </w:r>
    </w:p>
    <w:p w:rsidR="00E765FB" w:rsidRDefault="00E765FB" w:rsidP="00E765FB">
      <w:pPr>
        <w:pStyle w:val="Style15"/>
        <w:widowControl/>
        <w:numPr>
          <w:ilvl w:val="0"/>
          <w:numId w:val="3"/>
        </w:numPr>
        <w:tabs>
          <w:tab w:val="left" w:pos="1118"/>
        </w:tabs>
        <w:spacing w:before="34" w:line="240" w:lineRule="auto"/>
        <w:ind w:left="854" w:firstLine="0"/>
        <w:rPr>
          <w:rStyle w:val="FontStyle29"/>
        </w:rPr>
      </w:pPr>
      <w:r>
        <w:rPr>
          <w:rStyle w:val="FontStyle29"/>
        </w:rPr>
        <w:t>законность образования внебюджетных средств;</w:t>
      </w:r>
    </w:p>
    <w:p w:rsidR="00E765FB" w:rsidRDefault="00E765FB" w:rsidP="00E765FB">
      <w:pPr>
        <w:pStyle w:val="Style15"/>
        <w:widowControl/>
        <w:numPr>
          <w:ilvl w:val="0"/>
          <w:numId w:val="3"/>
        </w:numPr>
        <w:tabs>
          <w:tab w:val="left" w:pos="1118"/>
        </w:tabs>
        <w:spacing w:before="24" w:line="322" w:lineRule="exact"/>
        <w:ind w:left="1118"/>
        <w:rPr>
          <w:rStyle w:val="FontStyle29"/>
        </w:rPr>
      </w:pPr>
      <w:r>
        <w:rPr>
          <w:rStyle w:val="FontStyle29"/>
        </w:rPr>
        <w:t>полнота и правильность расчета доходов по видам внебюджетных средств;</w:t>
      </w:r>
    </w:p>
    <w:p w:rsidR="00E765FB" w:rsidRDefault="00E765FB" w:rsidP="00E765FB">
      <w:pPr>
        <w:pStyle w:val="Style15"/>
        <w:widowControl/>
        <w:numPr>
          <w:ilvl w:val="0"/>
          <w:numId w:val="3"/>
        </w:numPr>
        <w:tabs>
          <w:tab w:val="left" w:pos="1118"/>
        </w:tabs>
        <w:spacing w:before="14" w:line="322" w:lineRule="exact"/>
        <w:ind w:left="854" w:firstLine="0"/>
        <w:rPr>
          <w:rStyle w:val="FontStyle29"/>
        </w:rPr>
      </w:pPr>
      <w:r>
        <w:rPr>
          <w:rStyle w:val="FontStyle29"/>
        </w:rPr>
        <w:t>обоснованность расходов.</w:t>
      </w:r>
    </w:p>
    <w:p w:rsidR="00E765FB" w:rsidRDefault="00E765FB">
      <w:pPr>
        <w:widowControl/>
        <w:rPr>
          <w:sz w:val="2"/>
          <w:szCs w:val="2"/>
        </w:rPr>
      </w:pPr>
    </w:p>
    <w:p w:rsidR="00E765FB" w:rsidRDefault="00E765FB" w:rsidP="00E765FB">
      <w:pPr>
        <w:pStyle w:val="Style20"/>
        <w:widowControl/>
        <w:numPr>
          <w:ilvl w:val="0"/>
          <w:numId w:val="12"/>
        </w:numPr>
        <w:tabs>
          <w:tab w:val="left" w:pos="974"/>
        </w:tabs>
        <w:ind w:left="552"/>
        <w:rPr>
          <w:rStyle w:val="FontStyle29"/>
        </w:rPr>
      </w:pPr>
      <w:r>
        <w:rPr>
          <w:rStyle w:val="FontStyle29"/>
        </w:rPr>
        <w:t>После принятия проекта ПФХД Советом детского сада, которое оформляется протоколом, ПФХД утверждает приказом по детскому саду заведующий детским садом.</w:t>
      </w:r>
    </w:p>
    <w:p w:rsidR="00E765FB" w:rsidRDefault="00E765FB" w:rsidP="00E765FB">
      <w:pPr>
        <w:pStyle w:val="Style20"/>
        <w:widowControl/>
        <w:numPr>
          <w:ilvl w:val="0"/>
          <w:numId w:val="12"/>
        </w:numPr>
        <w:tabs>
          <w:tab w:val="left" w:pos="974"/>
        </w:tabs>
        <w:ind w:left="552"/>
        <w:rPr>
          <w:rStyle w:val="FontStyle29"/>
        </w:rPr>
      </w:pPr>
      <w:r>
        <w:rPr>
          <w:rStyle w:val="FontStyle29"/>
        </w:rPr>
        <w:t>В целях внедрения новых технологий в администрировании внебюджетных средств и получение данных, содержащихся в утверж</w:t>
      </w:r>
      <w:r>
        <w:rPr>
          <w:rStyle w:val="FontStyle29"/>
        </w:rPr>
        <w:softHyphen/>
        <w:t>денном ПФХД, может осуществляться в электронной форме.</w:t>
      </w:r>
    </w:p>
    <w:p w:rsidR="00E765FB" w:rsidRDefault="00E765FB">
      <w:pPr>
        <w:pStyle w:val="Style4"/>
        <w:widowControl/>
        <w:tabs>
          <w:tab w:val="left" w:pos="696"/>
        </w:tabs>
        <w:spacing w:line="322" w:lineRule="exact"/>
        <w:jc w:val="left"/>
        <w:rPr>
          <w:rStyle w:val="FontStyle29"/>
        </w:rPr>
      </w:pPr>
      <w:r>
        <w:rPr>
          <w:rStyle w:val="FontStyle29"/>
        </w:rPr>
        <w:t>3.7.</w:t>
      </w:r>
      <w:r>
        <w:rPr>
          <w:rStyle w:val="FontStyle29"/>
        </w:rPr>
        <w:tab/>
        <w:t>Исполнение ПФХД.</w:t>
      </w:r>
    </w:p>
    <w:p w:rsidR="00E765FB" w:rsidRDefault="00E765FB" w:rsidP="00E765FB">
      <w:pPr>
        <w:pStyle w:val="Style20"/>
        <w:widowControl/>
        <w:numPr>
          <w:ilvl w:val="0"/>
          <w:numId w:val="13"/>
        </w:numPr>
        <w:tabs>
          <w:tab w:val="left" w:pos="974"/>
        </w:tabs>
        <w:ind w:left="562" w:hanging="278"/>
        <w:rPr>
          <w:rStyle w:val="FontStyle29"/>
        </w:rPr>
      </w:pPr>
      <w:r>
        <w:rPr>
          <w:rStyle w:val="FontStyle29"/>
        </w:rPr>
        <w:t>Внебюджетные средства вносятся на внебюджетный банковский счет детского сада.</w:t>
      </w:r>
    </w:p>
    <w:p w:rsidR="00E765FB" w:rsidRDefault="00E765FB" w:rsidP="00E765FB">
      <w:pPr>
        <w:pStyle w:val="Style20"/>
        <w:widowControl/>
        <w:numPr>
          <w:ilvl w:val="0"/>
          <w:numId w:val="13"/>
        </w:numPr>
        <w:tabs>
          <w:tab w:val="left" w:pos="974"/>
        </w:tabs>
        <w:ind w:left="562" w:hanging="278"/>
        <w:rPr>
          <w:rStyle w:val="FontStyle29"/>
        </w:rPr>
      </w:pPr>
      <w:r>
        <w:rPr>
          <w:rStyle w:val="FontStyle29"/>
        </w:rPr>
        <w:t>Расходы счетов внебюджетных средств осуществляются в пределах остатка денежных средств на банковском (расчетном) счете в строгом соответствии с объемом и назначением, предусмотренными в ПФХД.</w:t>
      </w:r>
    </w:p>
    <w:p w:rsidR="00E765FB" w:rsidRDefault="00E765FB" w:rsidP="00E765FB">
      <w:pPr>
        <w:pStyle w:val="Style20"/>
        <w:widowControl/>
        <w:numPr>
          <w:ilvl w:val="0"/>
          <w:numId w:val="13"/>
        </w:numPr>
        <w:tabs>
          <w:tab w:val="left" w:pos="974"/>
        </w:tabs>
        <w:ind w:left="562" w:hanging="278"/>
        <w:rPr>
          <w:rStyle w:val="FontStyle29"/>
        </w:rPr>
      </w:pPr>
      <w:r>
        <w:rPr>
          <w:rStyle w:val="FontStyle29"/>
        </w:rPr>
        <w:t>Перевод счетов с бюджетных счетов на внебюджетные счета и обратно не разрешается.</w:t>
      </w:r>
    </w:p>
    <w:p w:rsidR="00E765FB" w:rsidRDefault="00E765FB">
      <w:pPr>
        <w:widowControl/>
        <w:rPr>
          <w:sz w:val="2"/>
          <w:szCs w:val="2"/>
        </w:rPr>
      </w:pPr>
    </w:p>
    <w:p w:rsidR="00E765FB" w:rsidRDefault="00E765FB" w:rsidP="00E765FB">
      <w:pPr>
        <w:pStyle w:val="Style20"/>
        <w:widowControl/>
        <w:numPr>
          <w:ilvl w:val="0"/>
          <w:numId w:val="14"/>
        </w:numPr>
        <w:tabs>
          <w:tab w:val="left" w:pos="979"/>
        </w:tabs>
        <w:ind w:left="557" w:hanging="274"/>
        <w:jc w:val="both"/>
        <w:rPr>
          <w:rStyle w:val="FontStyle29"/>
        </w:rPr>
      </w:pPr>
      <w:r>
        <w:rPr>
          <w:rStyle w:val="FontStyle29"/>
        </w:rPr>
        <w:t>Остатки неиспользованных средств по состоянию на 31 декабря текущего года на внебюджетных счетах являются переходящими, с правом использования в следующем году.</w:t>
      </w:r>
    </w:p>
    <w:p w:rsidR="00E765FB" w:rsidRDefault="00E765FB" w:rsidP="00E765FB">
      <w:pPr>
        <w:pStyle w:val="Style20"/>
        <w:widowControl/>
        <w:numPr>
          <w:ilvl w:val="0"/>
          <w:numId w:val="14"/>
        </w:numPr>
        <w:tabs>
          <w:tab w:val="left" w:pos="979"/>
        </w:tabs>
        <w:spacing w:before="5"/>
        <w:ind w:left="557" w:hanging="274"/>
        <w:rPr>
          <w:rStyle w:val="FontStyle29"/>
        </w:rPr>
      </w:pPr>
      <w:r>
        <w:rPr>
          <w:rStyle w:val="FontStyle29"/>
        </w:rPr>
        <w:t>Доходы, поступившие в течение года, дополнительно к суммам, предусмотренным в смете, могут быть использованы лишь после осуществления в установленном порядке соответствующих изменений в</w:t>
      </w:r>
    </w:p>
    <w:p w:rsidR="00E765FB" w:rsidRDefault="00E765FB">
      <w:pPr>
        <w:pStyle w:val="Style10"/>
        <w:widowControl/>
        <w:spacing w:before="14" w:line="240" w:lineRule="auto"/>
        <w:ind w:left="557"/>
        <w:jc w:val="left"/>
        <w:rPr>
          <w:rStyle w:val="FontStyle29"/>
        </w:rPr>
      </w:pPr>
      <w:r>
        <w:rPr>
          <w:rStyle w:val="FontStyle29"/>
        </w:rPr>
        <w:t>ПФХД.</w:t>
      </w:r>
    </w:p>
    <w:p w:rsidR="00E765FB" w:rsidRDefault="00E765FB">
      <w:pPr>
        <w:pStyle w:val="Style13"/>
        <w:widowControl/>
        <w:spacing w:before="67"/>
        <w:ind w:left="571"/>
        <w:rPr>
          <w:rStyle w:val="FontStyle29"/>
        </w:rPr>
      </w:pPr>
      <w:r>
        <w:rPr>
          <w:rStyle w:val="FontStyle29"/>
        </w:rPr>
        <w:t>3.7.5.Общественный контроль исполнения ПФХД внебюджетных средств детского сада осуществляет Совет детского сада не реже 2-х раз в год.</w:t>
      </w:r>
    </w:p>
    <w:p w:rsidR="00E765FB" w:rsidRDefault="00E765FB" w:rsidP="00E765FB">
      <w:pPr>
        <w:pStyle w:val="Style12"/>
        <w:widowControl/>
        <w:numPr>
          <w:ilvl w:val="0"/>
          <w:numId w:val="15"/>
        </w:numPr>
        <w:tabs>
          <w:tab w:val="left" w:pos="706"/>
        </w:tabs>
        <w:spacing w:line="322" w:lineRule="exact"/>
        <w:rPr>
          <w:rStyle w:val="FontStyle29"/>
        </w:rPr>
      </w:pPr>
      <w:r>
        <w:rPr>
          <w:rStyle w:val="FontStyle29"/>
        </w:rPr>
        <w:t>Изменение ПФХД внебюджетных средств.</w:t>
      </w:r>
    </w:p>
    <w:p w:rsidR="00E765FB" w:rsidRDefault="00E765FB">
      <w:pPr>
        <w:pStyle w:val="Style13"/>
        <w:widowControl/>
        <w:ind w:left="566"/>
        <w:rPr>
          <w:rStyle w:val="FontStyle29"/>
        </w:rPr>
      </w:pPr>
      <w:r>
        <w:rPr>
          <w:rStyle w:val="FontStyle29"/>
        </w:rPr>
        <w:t xml:space="preserve">3.8.1. Распорядители внебюджетных средств — заведующий и Совет детского сада имеют право вносить изменения в утвержденных в соответствии с настоящим Положением ПФХД, в зависимости от уровня поступления </w:t>
      </w:r>
      <w:r>
        <w:rPr>
          <w:rStyle w:val="FontStyle29"/>
        </w:rPr>
        <w:lastRenderedPageBreak/>
        <w:t>доходов, текущих потребностей или согласно другим обстоятельствам, составляя справки об изменении ПФХД по установленным формам.</w:t>
      </w:r>
    </w:p>
    <w:p w:rsidR="00E765FB" w:rsidRDefault="00E765FB" w:rsidP="00E765FB">
      <w:pPr>
        <w:pStyle w:val="Style12"/>
        <w:widowControl/>
        <w:numPr>
          <w:ilvl w:val="0"/>
          <w:numId w:val="16"/>
        </w:numPr>
        <w:tabs>
          <w:tab w:val="left" w:pos="706"/>
        </w:tabs>
        <w:spacing w:line="322" w:lineRule="exact"/>
        <w:rPr>
          <w:rStyle w:val="FontStyle29"/>
        </w:rPr>
      </w:pPr>
      <w:r>
        <w:rPr>
          <w:rStyle w:val="FontStyle29"/>
        </w:rPr>
        <w:t>Все операции с внебюджетными средствами осуществляются после утверждения их Советом детского сада, действующим на основании локального нормативного акта, Положения «О Совете детского сада».</w:t>
      </w:r>
    </w:p>
    <w:p w:rsidR="00E765FB" w:rsidRDefault="00E765FB">
      <w:pPr>
        <w:pStyle w:val="Style14"/>
        <w:widowControl/>
        <w:spacing w:line="240" w:lineRule="exact"/>
        <w:ind w:left="1310"/>
        <w:rPr>
          <w:sz w:val="20"/>
          <w:szCs w:val="20"/>
        </w:rPr>
      </w:pPr>
    </w:p>
    <w:p w:rsidR="00E765FB" w:rsidRDefault="00E765FB">
      <w:pPr>
        <w:pStyle w:val="Style14"/>
        <w:widowControl/>
        <w:spacing w:before="82" w:line="322" w:lineRule="exact"/>
        <w:ind w:left="1310"/>
        <w:rPr>
          <w:rStyle w:val="FontStyle28"/>
        </w:rPr>
      </w:pPr>
      <w:r>
        <w:rPr>
          <w:rStyle w:val="FontStyle28"/>
        </w:rPr>
        <w:t>4. Порядок расходования средств, полученных от оказания дополнительных платных услуг (далее по тексту - ДПОУ).</w:t>
      </w:r>
    </w:p>
    <w:p w:rsidR="00E765FB" w:rsidRDefault="00E765FB">
      <w:pPr>
        <w:pStyle w:val="Style12"/>
        <w:widowControl/>
        <w:spacing w:line="240" w:lineRule="exact"/>
        <w:rPr>
          <w:sz w:val="20"/>
          <w:szCs w:val="20"/>
        </w:rPr>
      </w:pPr>
    </w:p>
    <w:p w:rsidR="00E765FB" w:rsidRDefault="00E765FB">
      <w:pPr>
        <w:pStyle w:val="Style12"/>
        <w:widowControl/>
        <w:tabs>
          <w:tab w:val="left" w:pos="557"/>
        </w:tabs>
        <w:spacing w:before="72" w:line="322" w:lineRule="exact"/>
        <w:rPr>
          <w:rStyle w:val="FontStyle29"/>
        </w:rPr>
      </w:pPr>
      <w:r>
        <w:rPr>
          <w:rStyle w:val="FontStyle29"/>
        </w:rPr>
        <w:t>4.1.</w:t>
      </w:r>
      <w:r>
        <w:rPr>
          <w:rStyle w:val="FontStyle29"/>
        </w:rPr>
        <w:tab/>
        <w:t>В расходную часть ПФХД по оказанию ДПОУ включаются суммы</w:t>
      </w:r>
      <w:r>
        <w:rPr>
          <w:rStyle w:val="FontStyle29"/>
        </w:rPr>
        <w:br/>
        <w:t>расходов, связанные с проведением ДПОУ, ремонтных работ или другой</w:t>
      </w:r>
      <w:r>
        <w:rPr>
          <w:rStyle w:val="FontStyle29"/>
        </w:rPr>
        <w:br/>
        <w:t>деятельности на планируемый год, расходы, связанные с погашением</w:t>
      </w:r>
      <w:r>
        <w:rPr>
          <w:rStyle w:val="FontStyle29"/>
        </w:rPr>
        <w:br/>
        <w:t>кредиторской задолженности за предыдущие годы, а также расходы,</w:t>
      </w:r>
      <w:r>
        <w:rPr>
          <w:rStyle w:val="FontStyle29"/>
        </w:rPr>
        <w:br/>
        <w:t>связанные с деятельностью учреждения, не обеспеченные бюджетными</w:t>
      </w:r>
      <w:r>
        <w:rPr>
          <w:rStyle w:val="FontStyle29"/>
        </w:rPr>
        <w:br/>
        <w:t>ассигнованиями, из расчета:</w:t>
      </w:r>
    </w:p>
    <w:p w:rsidR="00E765FB" w:rsidRDefault="00E765FB">
      <w:pPr>
        <w:pStyle w:val="Style17"/>
        <w:widowControl/>
        <w:tabs>
          <w:tab w:val="left" w:pos="1267"/>
        </w:tabs>
        <w:ind w:left="571" w:firstLine="0"/>
        <w:jc w:val="left"/>
        <w:rPr>
          <w:rStyle w:val="FontStyle29"/>
        </w:rPr>
      </w:pPr>
      <w:r>
        <w:rPr>
          <w:rStyle w:val="FontStyle29"/>
        </w:rPr>
        <w:t>4.1.1.</w:t>
      </w:r>
      <w:r>
        <w:rPr>
          <w:rStyle w:val="FontStyle29"/>
        </w:rPr>
        <w:tab/>
        <w:t>Расходы на оплату труда составляют до 50%:</w:t>
      </w:r>
    </w:p>
    <w:p w:rsidR="00E765FB" w:rsidRDefault="00E765FB" w:rsidP="00E765FB">
      <w:pPr>
        <w:pStyle w:val="Style16"/>
        <w:widowControl/>
        <w:numPr>
          <w:ilvl w:val="0"/>
          <w:numId w:val="17"/>
        </w:numPr>
        <w:tabs>
          <w:tab w:val="left" w:pos="1133"/>
        </w:tabs>
        <w:spacing w:before="38" w:line="240" w:lineRule="auto"/>
        <w:ind w:left="864" w:firstLine="0"/>
        <w:jc w:val="left"/>
        <w:rPr>
          <w:rStyle w:val="FontStyle29"/>
        </w:rPr>
      </w:pPr>
      <w:r>
        <w:rPr>
          <w:rStyle w:val="FontStyle29"/>
        </w:rPr>
        <w:t>оплата труда педагогических работников;</w:t>
      </w:r>
    </w:p>
    <w:p w:rsidR="00E765FB" w:rsidRDefault="00E765FB" w:rsidP="00E765FB">
      <w:pPr>
        <w:pStyle w:val="Style16"/>
        <w:widowControl/>
        <w:numPr>
          <w:ilvl w:val="0"/>
          <w:numId w:val="17"/>
        </w:numPr>
        <w:tabs>
          <w:tab w:val="left" w:pos="1133"/>
        </w:tabs>
        <w:spacing w:before="19"/>
        <w:ind w:left="1133" w:hanging="269"/>
        <w:rPr>
          <w:rStyle w:val="FontStyle29"/>
        </w:rPr>
      </w:pPr>
      <w:r>
        <w:rPr>
          <w:rStyle w:val="FontStyle29"/>
        </w:rPr>
        <w:t>оплата труда административных работников и вспомогательного персонала; (если обслуживающий и административно-управленческий персонал задействован в оказании ДПОУ сверх основной деятельности, то указанному персоналу может устанавливаться конкретный размер оплаты труда за отработанное время, исходя из договора возмездного оказания услуг);</w:t>
      </w:r>
    </w:p>
    <w:p w:rsidR="00E765FB" w:rsidRDefault="00E765FB" w:rsidP="00E765FB">
      <w:pPr>
        <w:pStyle w:val="Style16"/>
        <w:widowControl/>
        <w:numPr>
          <w:ilvl w:val="0"/>
          <w:numId w:val="17"/>
        </w:numPr>
        <w:tabs>
          <w:tab w:val="left" w:pos="1133"/>
        </w:tabs>
        <w:spacing w:before="14"/>
        <w:ind w:left="864" w:firstLine="0"/>
        <w:jc w:val="left"/>
        <w:rPr>
          <w:rStyle w:val="FontStyle29"/>
        </w:rPr>
      </w:pPr>
      <w:r>
        <w:rPr>
          <w:rStyle w:val="FontStyle29"/>
        </w:rPr>
        <w:t>начисления на фонд оплаты труда 30,2%;</w:t>
      </w:r>
    </w:p>
    <w:p w:rsidR="00E765FB" w:rsidRDefault="00E765FB">
      <w:pPr>
        <w:pStyle w:val="Style17"/>
        <w:widowControl/>
        <w:tabs>
          <w:tab w:val="left" w:pos="1416"/>
        </w:tabs>
        <w:ind w:left="1138"/>
        <w:rPr>
          <w:rStyle w:val="FontStyle29"/>
        </w:rPr>
      </w:pPr>
      <w:r>
        <w:rPr>
          <w:rStyle w:val="FontStyle29"/>
        </w:rPr>
        <w:t>4.1.2.</w:t>
      </w:r>
      <w:r>
        <w:rPr>
          <w:rStyle w:val="FontStyle29"/>
        </w:rPr>
        <w:tab/>
        <w:t>Иные расходы составляют от 5% до 10% (увеличение стоимости</w:t>
      </w:r>
      <w:r>
        <w:rPr>
          <w:rStyle w:val="FontStyle29"/>
        </w:rPr>
        <w:br/>
        <w:t>основных средств и материальных запасов, приобретение учебно-</w:t>
      </w:r>
      <w:r>
        <w:rPr>
          <w:rStyle w:val="FontStyle29"/>
        </w:rPr>
        <w:br/>
        <w:t>наглядных пособий; приобретение канцелярских товаров и</w:t>
      </w:r>
      <w:r>
        <w:rPr>
          <w:rStyle w:val="FontStyle29"/>
        </w:rPr>
        <w:br/>
        <w:t>расходных материалов; оплата курсов повышения квалификации;</w:t>
      </w:r>
      <w:r>
        <w:rPr>
          <w:rStyle w:val="FontStyle29"/>
        </w:rPr>
        <w:br/>
        <w:t>оплата связи; оплата транспорта; прочие расходы).</w:t>
      </w:r>
    </w:p>
    <w:p w:rsidR="00E765FB" w:rsidRDefault="00E765FB">
      <w:pPr>
        <w:pStyle w:val="Style12"/>
        <w:widowControl/>
        <w:tabs>
          <w:tab w:val="left" w:pos="672"/>
        </w:tabs>
        <w:spacing w:line="322" w:lineRule="exact"/>
        <w:ind w:right="5"/>
        <w:jc w:val="both"/>
        <w:rPr>
          <w:rStyle w:val="FontStyle29"/>
        </w:rPr>
      </w:pPr>
      <w:r>
        <w:rPr>
          <w:rStyle w:val="FontStyle29"/>
        </w:rPr>
        <w:t>4.2.</w:t>
      </w:r>
      <w:r>
        <w:rPr>
          <w:rStyle w:val="FontStyle29"/>
        </w:rPr>
        <w:tab/>
        <w:t>Детский сад имеет право, по своему усмотрению, расходовать</w:t>
      </w:r>
      <w:r>
        <w:rPr>
          <w:rStyle w:val="FontStyle29"/>
        </w:rPr>
        <w:br/>
        <w:t>финансовые средства, полученные от оказания ДПОУ, в соответствии с</w:t>
      </w:r>
      <w:r>
        <w:rPr>
          <w:rStyle w:val="FontStyle29"/>
        </w:rPr>
        <w:br/>
        <w:t>ПФХД:</w:t>
      </w:r>
    </w:p>
    <w:p w:rsidR="00E765FB" w:rsidRDefault="00E765FB" w:rsidP="00E765FB">
      <w:pPr>
        <w:pStyle w:val="Style16"/>
        <w:widowControl/>
        <w:numPr>
          <w:ilvl w:val="0"/>
          <w:numId w:val="17"/>
        </w:numPr>
        <w:tabs>
          <w:tab w:val="left" w:pos="1416"/>
        </w:tabs>
        <w:spacing w:before="34" w:line="240" w:lineRule="auto"/>
        <w:ind w:left="1147" w:firstLine="0"/>
        <w:jc w:val="left"/>
        <w:rPr>
          <w:rStyle w:val="FontStyle29"/>
        </w:rPr>
      </w:pPr>
      <w:r>
        <w:rPr>
          <w:rStyle w:val="FontStyle29"/>
        </w:rPr>
        <w:t>на развитие и совершенствование образовательного процесса;</w:t>
      </w:r>
    </w:p>
    <w:p w:rsidR="00E765FB" w:rsidRDefault="00E765FB" w:rsidP="00E765FB">
      <w:pPr>
        <w:pStyle w:val="Style16"/>
        <w:widowControl/>
        <w:numPr>
          <w:ilvl w:val="0"/>
          <w:numId w:val="17"/>
        </w:numPr>
        <w:tabs>
          <w:tab w:val="left" w:pos="1416"/>
        </w:tabs>
        <w:spacing w:before="24"/>
        <w:ind w:left="1416" w:hanging="269"/>
        <w:rPr>
          <w:rStyle w:val="FontStyle29"/>
        </w:rPr>
      </w:pPr>
      <w:r>
        <w:rPr>
          <w:rStyle w:val="FontStyle29"/>
        </w:rPr>
        <w:t>на развитие материально-технической базы и ремонтные работы (в том числе на приобретение предметов хозяйственного пользования, обустройство интерьера, медикаменты и др.);</w:t>
      </w:r>
    </w:p>
    <w:p w:rsidR="00E765FB" w:rsidRDefault="00E765FB" w:rsidP="00E765FB">
      <w:pPr>
        <w:pStyle w:val="Style16"/>
        <w:widowControl/>
        <w:numPr>
          <w:ilvl w:val="0"/>
          <w:numId w:val="17"/>
        </w:numPr>
        <w:tabs>
          <w:tab w:val="left" w:pos="1416"/>
        </w:tabs>
        <w:spacing w:before="14"/>
        <w:ind w:left="1416" w:hanging="269"/>
        <w:rPr>
          <w:rStyle w:val="FontStyle29"/>
        </w:rPr>
      </w:pPr>
      <w:r>
        <w:rPr>
          <w:rStyle w:val="FontStyle29"/>
        </w:rPr>
        <w:t>повышение профессиональной компетенции педагогических работников, в т.ч. по использованию новых образовательных технологий и программ.</w:t>
      </w:r>
    </w:p>
    <w:p w:rsidR="00E765FB" w:rsidRDefault="00E765FB">
      <w:pPr>
        <w:pStyle w:val="Style14"/>
        <w:widowControl/>
        <w:spacing w:before="67"/>
        <w:jc w:val="center"/>
        <w:rPr>
          <w:rStyle w:val="FontStyle28"/>
        </w:rPr>
      </w:pPr>
      <w:r>
        <w:rPr>
          <w:rStyle w:val="FontStyle28"/>
        </w:rPr>
        <w:t>5.     Порядок расходования добровольных пожертвований и целевых</w:t>
      </w:r>
    </w:p>
    <w:p w:rsidR="00E765FB" w:rsidRDefault="00E765FB">
      <w:pPr>
        <w:pStyle w:val="Style14"/>
        <w:widowControl/>
        <w:spacing w:before="19"/>
        <w:ind w:left="2405"/>
        <w:rPr>
          <w:rStyle w:val="FontStyle28"/>
        </w:rPr>
      </w:pPr>
      <w:r>
        <w:rPr>
          <w:rStyle w:val="FontStyle28"/>
        </w:rPr>
        <w:t>взносов физических и юридических лиц.</w:t>
      </w:r>
    </w:p>
    <w:p w:rsidR="00E765FB" w:rsidRDefault="00E765FB" w:rsidP="00E765FB">
      <w:pPr>
        <w:pStyle w:val="Style21"/>
        <w:widowControl/>
        <w:numPr>
          <w:ilvl w:val="0"/>
          <w:numId w:val="18"/>
        </w:numPr>
        <w:tabs>
          <w:tab w:val="left" w:pos="557"/>
        </w:tabs>
        <w:spacing w:before="322" w:line="322" w:lineRule="exact"/>
        <w:ind w:right="5"/>
        <w:rPr>
          <w:rStyle w:val="FontStyle29"/>
        </w:rPr>
      </w:pPr>
      <w:r>
        <w:rPr>
          <w:rStyle w:val="FontStyle29"/>
        </w:rPr>
        <w:t>Пожертвованием признается дарение вещи или права в общеполезных целях (п. 1 ст. 582 Гражданского кодекса РФ).</w:t>
      </w:r>
    </w:p>
    <w:p w:rsidR="00E765FB" w:rsidRDefault="00E765FB" w:rsidP="00E765FB">
      <w:pPr>
        <w:pStyle w:val="Style21"/>
        <w:widowControl/>
        <w:numPr>
          <w:ilvl w:val="0"/>
          <w:numId w:val="18"/>
        </w:numPr>
        <w:tabs>
          <w:tab w:val="left" w:pos="557"/>
        </w:tabs>
        <w:spacing w:line="322" w:lineRule="exact"/>
        <w:ind w:right="14"/>
        <w:rPr>
          <w:rStyle w:val="FontStyle29"/>
        </w:rPr>
      </w:pPr>
      <w:r>
        <w:rPr>
          <w:rStyle w:val="FontStyle29"/>
        </w:rPr>
        <w:t>Пожертвования осуществляются на основе добровольности и свободы выбора целей.</w:t>
      </w:r>
    </w:p>
    <w:p w:rsidR="00E765FB" w:rsidRDefault="00E765FB" w:rsidP="00E765FB">
      <w:pPr>
        <w:pStyle w:val="Style21"/>
        <w:widowControl/>
        <w:numPr>
          <w:ilvl w:val="0"/>
          <w:numId w:val="18"/>
        </w:numPr>
        <w:tabs>
          <w:tab w:val="left" w:pos="557"/>
          <w:tab w:val="left" w:pos="5597"/>
        </w:tabs>
        <w:spacing w:line="322" w:lineRule="exact"/>
        <w:ind w:right="14"/>
        <w:rPr>
          <w:rStyle w:val="FontStyle29"/>
        </w:rPr>
      </w:pPr>
      <w:r>
        <w:rPr>
          <w:rStyle w:val="FontStyle29"/>
        </w:rPr>
        <w:lastRenderedPageBreak/>
        <w:t>Если цели на благотворительные пожертвования не обозначены, то</w:t>
      </w:r>
      <w:r>
        <w:rPr>
          <w:rStyle w:val="FontStyle29"/>
        </w:rPr>
        <w:br/>
        <w:t>заведующий детским садом вправе</w:t>
      </w:r>
      <w:r>
        <w:rPr>
          <w:rStyle w:val="FontStyle29"/>
        </w:rPr>
        <w:tab/>
        <w:t>направлять их на улучшение</w:t>
      </w:r>
      <w:r>
        <w:rPr>
          <w:rStyle w:val="FontStyle29"/>
        </w:rPr>
        <w:br/>
        <w:t>имущественной обеспеченности уставной деятельности детского сада.</w:t>
      </w:r>
    </w:p>
    <w:p w:rsidR="00E765FB" w:rsidRDefault="00E765FB" w:rsidP="00E765FB">
      <w:pPr>
        <w:pStyle w:val="Style12"/>
        <w:widowControl/>
        <w:numPr>
          <w:ilvl w:val="0"/>
          <w:numId w:val="18"/>
        </w:numPr>
        <w:tabs>
          <w:tab w:val="left" w:pos="557"/>
        </w:tabs>
        <w:spacing w:line="322" w:lineRule="exact"/>
        <w:rPr>
          <w:rStyle w:val="FontStyle29"/>
        </w:rPr>
      </w:pPr>
      <w:r>
        <w:rPr>
          <w:rStyle w:val="FontStyle29"/>
        </w:rPr>
        <w:t>В расходную часть ПФХД добровольных пожертвований родителей и других лиц включаются суммы расходов, связанные с оказанием услуг, проведением ремонтных работ или другой деятельности на планируемый год, расходы, связанные с погашением кредиторской задолженности за предыдущие годы, а также расходы, связанные с деятельностью детского сада, не обеспеченные бюджетными ассигнованиями, из расчета:</w:t>
      </w:r>
    </w:p>
    <w:p w:rsidR="00E765FB" w:rsidRDefault="00E765FB">
      <w:pPr>
        <w:widowControl/>
        <w:rPr>
          <w:sz w:val="2"/>
          <w:szCs w:val="2"/>
        </w:rPr>
      </w:pPr>
    </w:p>
    <w:p w:rsidR="00E765FB" w:rsidRDefault="00E765FB" w:rsidP="00E765FB">
      <w:pPr>
        <w:pStyle w:val="Style15"/>
        <w:widowControl/>
        <w:numPr>
          <w:ilvl w:val="0"/>
          <w:numId w:val="19"/>
        </w:numPr>
        <w:tabs>
          <w:tab w:val="left" w:pos="1421"/>
        </w:tabs>
        <w:spacing w:before="14" w:line="322" w:lineRule="exact"/>
        <w:ind w:left="1421" w:hanging="346"/>
        <w:jc w:val="both"/>
        <w:rPr>
          <w:rStyle w:val="FontStyle29"/>
        </w:rPr>
      </w:pPr>
      <w:r>
        <w:rPr>
          <w:rStyle w:val="FontStyle29"/>
        </w:rPr>
        <w:t>приобретение услуг связи, транспортных услуг, коммунальных услуг, услуг по содержанию имущества, арендная плата за пользование имуществом, прочие услуги;</w:t>
      </w:r>
    </w:p>
    <w:p w:rsidR="00E765FB" w:rsidRDefault="00E765FB" w:rsidP="00E765FB">
      <w:pPr>
        <w:pStyle w:val="Style15"/>
        <w:widowControl/>
        <w:numPr>
          <w:ilvl w:val="0"/>
          <w:numId w:val="19"/>
        </w:numPr>
        <w:tabs>
          <w:tab w:val="left" w:pos="1421"/>
        </w:tabs>
        <w:spacing w:before="34" w:line="240" w:lineRule="auto"/>
        <w:ind w:left="1075" w:firstLine="0"/>
        <w:rPr>
          <w:rStyle w:val="FontStyle29"/>
        </w:rPr>
      </w:pPr>
      <w:r>
        <w:rPr>
          <w:rStyle w:val="FontStyle29"/>
        </w:rPr>
        <w:t>прочие расходы;</w:t>
      </w:r>
    </w:p>
    <w:p w:rsidR="00E765FB" w:rsidRDefault="00E765FB" w:rsidP="00E765FB">
      <w:pPr>
        <w:pStyle w:val="Style15"/>
        <w:widowControl/>
        <w:numPr>
          <w:ilvl w:val="0"/>
          <w:numId w:val="19"/>
        </w:numPr>
        <w:tabs>
          <w:tab w:val="left" w:pos="1421"/>
        </w:tabs>
        <w:spacing w:before="19" w:line="326" w:lineRule="exact"/>
        <w:ind w:left="1075" w:firstLine="0"/>
        <w:rPr>
          <w:rStyle w:val="FontStyle29"/>
        </w:rPr>
      </w:pPr>
      <w:r>
        <w:rPr>
          <w:rStyle w:val="FontStyle29"/>
        </w:rPr>
        <w:t>увеличение стоимости основных средств;</w:t>
      </w:r>
    </w:p>
    <w:p w:rsidR="00E765FB" w:rsidRDefault="00E765FB" w:rsidP="00E765FB">
      <w:pPr>
        <w:pStyle w:val="Style15"/>
        <w:widowControl/>
        <w:numPr>
          <w:ilvl w:val="0"/>
          <w:numId w:val="19"/>
        </w:numPr>
        <w:tabs>
          <w:tab w:val="left" w:pos="1421"/>
        </w:tabs>
        <w:spacing w:before="10" w:line="326" w:lineRule="exact"/>
        <w:ind w:left="1421" w:hanging="346"/>
        <w:jc w:val="both"/>
        <w:rPr>
          <w:rStyle w:val="FontStyle29"/>
        </w:rPr>
      </w:pPr>
      <w:r>
        <w:rPr>
          <w:rStyle w:val="FontStyle29"/>
        </w:rPr>
        <w:t>увеличение стоимости материальных запасов, необходимых для содержания ребенка в детском саду;</w:t>
      </w:r>
    </w:p>
    <w:p w:rsidR="00E765FB" w:rsidRDefault="00E765FB" w:rsidP="00E765FB">
      <w:pPr>
        <w:pStyle w:val="Style15"/>
        <w:widowControl/>
        <w:numPr>
          <w:ilvl w:val="0"/>
          <w:numId w:val="19"/>
        </w:numPr>
        <w:tabs>
          <w:tab w:val="left" w:pos="1421"/>
        </w:tabs>
        <w:spacing w:before="10" w:line="326" w:lineRule="exact"/>
        <w:ind w:left="1075" w:firstLine="0"/>
        <w:rPr>
          <w:rStyle w:val="FontStyle29"/>
        </w:rPr>
      </w:pPr>
      <w:r>
        <w:rPr>
          <w:rStyle w:val="FontStyle29"/>
        </w:rPr>
        <w:t>на погашение кредиторской задолженности за предыдущие годы.</w:t>
      </w:r>
    </w:p>
    <w:p w:rsidR="00E765FB" w:rsidRDefault="00E765FB" w:rsidP="00E765FB">
      <w:pPr>
        <w:pStyle w:val="Style12"/>
        <w:widowControl/>
        <w:numPr>
          <w:ilvl w:val="0"/>
          <w:numId w:val="20"/>
        </w:numPr>
        <w:tabs>
          <w:tab w:val="left" w:pos="557"/>
        </w:tabs>
        <w:spacing w:line="326" w:lineRule="exact"/>
        <w:ind w:right="10"/>
        <w:jc w:val="both"/>
        <w:rPr>
          <w:rStyle w:val="FontStyle29"/>
        </w:rPr>
      </w:pPr>
      <w:r>
        <w:rPr>
          <w:rStyle w:val="FontStyle29"/>
        </w:rPr>
        <w:t>Решение о расходовании пожертвований (если это не определено жертвователем) принимает Совет детского сада совместно с заведующим детским садом, оформляет свое решение протоколом.</w:t>
      </w:r>
    </w:p>
    <w:p w:rsidR="00E765FB" w:rsidRDefault="00E765FB" w:rsidP="00E765FB">
      <w:pPr>
        <w:pStyle w:val="Style21"/>
        <w:widowControl/>
        <w:numPr>
          <w:ilvl w:val="0"/>
          <w:numId w:val="20"/>
        </w:numPr>
        <w:tabs>
          <w:tab w:val="left" w:pos="557"/>
        </w:tabs>
        <w:spacing w:before="62" w:line="322" w:lineRule="exact"/>
        <w:ind w:right="38"/>
        <w:rPr>
          <w:rStyle w:val="FontStyle29"/>
        </w:rPr>
      </w:pPr>
      <w:r>
        <w:rPr>
          <w:rStyle w:val="FontStyle29"/>
        </w:rPr>
        <w:t>Добровольные пожертвования физических лиц, в том числе законных представителей, в виде денежных средств вносятся через Сбербанк на лицевой внебюджетный счет детского сада, с указанием в платежном поручении «добровольные пожертвования на (какие цели)» либо «пожертвование на ведение основной уставной деятельности в общественнополезной деятельности» от физического лица (ф.и.о.)</w:t>
      </w:r>
    </w:p>
    <w:p w:rsidR="00E765FB" w:rsidRDefault="00E765FB">
      <w:pPr>
        <w:pStyle w:val="Style21"/>
        <w:widowControl/>
        <w:tabs>
          <w:tab w:val="left" w:pos="720"/>
        </w:tabs>
        <w:spacing w:line="322" w:lineRule="exact"/>
        <w:rPr>
          <w:rStyle w:val="FontStyle29"/>
        </w:rPr>
      </w:pPr>
      <w:r>
        <w:rPr>
          <w:rStyle w:val="FontStyle29"/>
        </w:rPr>
        <w:t>5.7.</w:t>
      </w:r>
      <w:r>
        <w:rPr>
          <w:rStyle w:val="FontStyle29"/>
        </w:rPr>
        <w:tab/>
        <w:t>Прием таких средств осуществляется на основании договора</w:t>
      </w:r>
      <w:r>
        <w:rPr>
          <w:rStyle w:val="FontStyle29"/>
        </w:rPr>
        <w:br/>
        <w:t>пожертвования (если денежные средства от юридического лица),</w:t>
      </w:r>
      <w:r>
        <w:rPr>
          <w:rStyle w:val="FontStyle29"/>
        </w:rPr>
        <w:br/>
        <w:t>заключенного в соответствии с законодательством Российской Федерации, в</w:t>
      </w:r>
      <w:r>
        <w:rPr>
          <w:rStyle w:val="FontStyle29"/>
        </w:rPr>
        <w:br/>
        <w:t>котором должны быть отражены:</w:t>
      </w:r>
    </w:p>
    <w:p w:rsidR="00E765FB" w:rsidRDefault="00E765FB" w:rsidP="00E765FB">
      <w:pPr>
        <w:pStyle w:val="Style15"/>
        <w:widowControl/>
        <w:numPr>
          <w:ilvl w:val="0"/>
          <w:numId w:val="17"/>
        </w:numPr>
        <w:tabs>
          <w:tab w:val="left" w:pos="1848"/>
        </w:tabs>
        <w:spacing w:before="14" w:line="326" w:lineRule="exact"/>
        <w:ind w:left="1579" w:firstLine="0"/>
        <w:rPr>
          <w:rStyle w:val="FontStyle29"/>
        </w:rPr>
      </w:pPr>
      <w:r>
        <w:rPr>
          <w:rStyle w:val="FontStyle29"/>
        </w:rPr>
        <w:t>реквизиты жертвователя;</w:t>
      </w:r>
    </w:p>
    <w:p w:rsidR="00E765FB" w:rsidRDefault="00E765FB" w:rsidP="00E765FB">
      <w:pPr>
        <w:pStyle w:val="Style15"/>
        <w:widowControl/>
        <w:numPr>
          <w:ilvl w:val="0"/>
          <w:numId w:val="17"/>
        </w:numPr>
        <w:tabs>
          <w:tab w:val="left" w:pos="1848"/>
        </w:tabs>
        <w:spacing w:before="10" w:line="326" w:lineRule="exact"/>
        <w:ind w:left="1579" w:firstLine="0"/>
        <w:rPr>
          <w:rStyle w:val="FontStyle29"/>
        </w:rPr>
      </w:pPr>
      <w:r>
        <w:rPr>
          <w:rStyle w:val="FontStyle29"/>
        </w:rPr>
        <w:t>предмет договора (сумма взноса);</w:t>
      </w:r>
    </w:p>
    <w:p w:rsidR="00E765FB" w:rsidRDefault="00E765FB" w:rsidP="00E765FB">
      <w:pPr>
        <w:pStyle w:val="Style15"/>
        <w:widowControl/>
        <w:numPr>
          <w:ilvl w:val="0"/>
          <w:numId w:val="17"/>
        </w:numPr>
        <w:tabs>
          <w:tab w:val="left" w:pos="1848"/>
        </w:tabs>
        <w:spacing w:before="10" w:line="326" w:lineRule="exact"/>
        <w:ind w:left="1848" w:hanging="269"/>
        <w:rPr>
          <w:rStyle w:val="FontStyle29"/>
        </w:rPr>
      </w:pPr>
      <w:r>
        <w:rPr>
          <w:rStyle w:val="FontStyle29"/>
        </w:rPr>
        <w:t>конкретная цель использования (если это предусмотрено жертвователем);</w:t>
      </w:r>
    </w:p>
    <w:p w:rsidR="00E765FB" w:rsidRDefault="00E765FB" w:rsidP="00E765FB">
      <w:pPr>
        <w:pStyle w:val="Style15"/>
        <w:widowControl/>
        <w:numPr>
          <w:ilvl w:val="0"/>
          <w:numId w:val="17"/>
        </w:numPr>
        <w:tabs>
          <w:tab w:val="left" w:pos="1848"/>
        </w:tabs>
        <w:spacing w:before="10" w:line="326" w:lineRule="exact"/>
        <w:ind w:left="1848" w:hanging="269"/>
        <w:rPr>
          <w:rStyle w:val="FontStyle29"/>
        </w:rPr>
      </w:pPr>
      <w:r>
        <w:rPr>
          <w:rStyle w:val="FontStyle29"/>
        </w:rPr>
        <w:t>дата   внесения   средств   и(или)   передачи материальных ценностей.</w:t>
      </w:r>
    </w:p>
    <w:p w:rsidR="00E765FB" w:rsidRDefault="00E765FB">
      <w:pPr>
        <w:pStyle w:val="Style21"/>
        <w:widowControl/>
        <w:tabs>
          <w:tab w:val="left" w:pos="518"/>
        </w:tabs>
        <w:ind w:right="19"/>
        <w:rPr>
          <w:rStyle w:val="FontStyle29"/>
        </w:rPr>
      </w:pPr>
      <w:r>
        <w:rPr>
          <w:rStyle w:val="FontStyle29"/>
        </w:rPr>
        <w:t>5.8.</w:t>
      </w:r>
      <w:r>
        <w:rPr>
          <w:rStyle w:val="FontStyle29"/>
        </w:rPr>
        <w:tab/>
        <w:t>Пожертвования в денежной форме от физического лица принимается по</w:t>
      </w:r>
      <w:r>
        <w:rPr>
          <w:rStyle w:val="FontStyle29"/>
        </w:rPr>
        <w:br/>
        <w:t>заявлению, затем на расчетный счет детского сада.</w:t>
      </w:r>
    </w:p>
    <w:p w:rsidR="00E765FB" w:rsidRDefault="00E765FB">
      <w:pPr>
        <w:pStyle w:val="Style4"/>
        <w:widowControl/>
        <w:tabs>
          <w:tab w:val="left" w:pos="523"/>
        </w:tabs>
        <w:spacing w:before="67" w:line="322" w:lineRule="exact"/>
        <w:rPr>
          <w:rStyle w:val="FontStyle29"/>
        </w:rPr>
      </w:pPr>
      <w:r>
        <w:rPr>
          <w:rStyle w:val="FontStyle29"/>
        </w:rPr>
        <w:t>5.9.</w:t>
      </w:r>
      <w:r>
        <w:rPr>
          <w:rStyle w:val="FontStyle29"/>
        </w:rPr>
        <w:tab/>
        <w:t>Имущество, полученное от физического или юридического лица в виде</w:t>
      </w:r>
      <w:r>
        <w:rPr>
          <w:rStyle w:val="FontStyle29"/>
        </w:rPr>
        <w:br/>
        <w:t>пожертвования, поступает в оперативное управление детского сада и</w:t>
      </w:r>
      <w:r>
        <w:rPr>
          <w:rStyle w:val="FontStyle29"/>
        </w:rPr>
        <w:br/>
        <w:t>учитывается на балансе в установленном порядке. Прием такого имущества</w:t>
      </w:r>
      <w:r>
        <w:rPr>
          <w:rStyle w:val="FontStyle29"/>
        </w:rPr>
        <w:br/>
        <w:t>осуществляется на основании заявления (договора, если материальные</w:t>
      </w:r>
      <w:r>
        <w:rPr>
          <w:rStyle w:val="FontStyle29"/>
        </w:rPr>
        <w:br/>
        <w:t>ценности от юридического лица), в котором должны быть отражены:</w:t>
      </w:r>
    </w:p>
    <w:p w:rsidR="00E765FB" w:rsidRDefault="00E765FB" w:rsidP="00E765FB">
      <w:pPr>
        <w:pStyle w:val="Style15"/>
        <w:widowControl/>
        <w:numPr>
          <w:ilvl w:val="0"/>
          <w:numId w:val="19"/>
        </w:numPr>
        <w:tabs>
          <w:tab w:val="left" w:pos="2280"/>
        </w:tabs>
        <w:spacing w:before="34" w:line="240" w:lineRule="auto"/>
        <w:ind w:left="1934" w:firstLine="0"/>
        <w:rPr>
          <w:rStyle w:val="FontStyle29"/>
        </w:rPr>
      </w:pPr>
      <w:r>
        <w:rPr>
          <w:rStyle w:val="FontStyle29"/>
        </w:rPr>
        <w:t>реквизиты жертвователя;</w:t>
      </w:r>
    </w:p>
    <w:p w:rsidR="00E765FB" w:rsidRDefault="00E765FB" w:rsidP="00E765FB">
      <w:pPr>
        <w:pStyle w:val="Style15"/>
        <w:widowControl/>
        <w:numPr>
          <w:ilvl w:val="0"/>
          <w:numId w:val="19"/>
        </w:numPr>
        <w:tabs>
          <w:tab w:val="left" w:pos="2280"/>
        </w:tabs>
        <w:spacing w:before="24" w:line="322" w:lineRule="exact"/>
        <w:ind w:left="2280" w:hanging="346"/>
        <w:rPr>
          <w:rStyle w:val="FontStyle29"/>
        </w:rPr>
      </w:pPr>
      <w:r>
        <w:rPr>
          <w:rStyle w:val="FontStyle29"/>
        </w:rPr>
        <w:t>подробное   наименование   материальной   ценности (с указанием цены);</w:t>
      </w:r>
    </w:p>
    <w:p w:rsidR="00E765FB" w:rsidRDefault="00E765FB" w:rsidP="00E765FB">
      <w:pPr>
        <w:pStyle w:val="Style15"/>
        <w:widowControl/>
        <w:numPr>
          <w:ilvl w:val="0"/>
          <w:numId w:val="19"/>
        </w:numPr>
        <w:tabs>
          <w:tab w:val="left" w:pos="2280"/>
        </w:tabs>
        <w:spacing w:before="14" w:line="322" w:lineRule="exact"/>
        <w:ind w:left="2280" w:hanging="346"/>
        <w:rPr>
          <w:rStyle w:val="FontStyle29"/>
        </w:rPr>
      </w:pPr>
      <w:r>
        <w:rPr>
          <w:rStyle w:val="FontStyle29"/>
        </w:rPr>
        <w:lastRenderedPageBreak/>
        <w:t>дата внесения средств и(или) передачи материальных ценностей.</w:t>
      </w:r>
    </w:p>
    <w:p w:rsidR="00E765FB" w:rsidRDefault="00E765FB">
      <w:pPr>
        <w:pStyle w:val="Style4"/>
        <w:widowControl/>
        <w:tabs>
          <w:tab w:val="left" w:pos="696"/>
        </w:tabs>
        <w:spacing w:line="322" w:lineRule="exact"/>
        <w:ind w:right="10"/>
        <w:rPr>
          <w:rStyle w:val="FontStyle29"/>
        </w:rPr>
      </w:pPr>
      <w:r>
        <w:rPr>
          <w:rStyle w:val="FontStyle29"/>
        </w:rPr>
        <w:t>5.10.</w:t>
      </w:r>
      <w:r>
        <w:rPr>
          <w:rStyle w:val="FontStyle29"/>
        </w:rPr>
        <w:tab/>
        <w:t>Учёт добровольных пожертвований осуществляется в соответствии с</w:t>
      </w:r>
      <w:r>
        <w:rPr>
          <w:rStyle w:val="FontStyle29"/>
        </w:rPr>
        <w:br/>
        <w:t>действующей Инструкцией по применению плана счетов бухгалтерского</w:t>
      </w:r>
      <w:r>
        <w:rPr>
          <w:rStyle w:val="FontStyle29"/>
        </w:rPr>
        <w:br/>
        <w:t>учёта бюджетных учреждений.</w:t>
      </w:r>
    </w:p>
    <w:p w:rsidR="00E765FB" w:rsidRDefault="00E765FB">
      <w:pPr>
        <w:pStyle w:val="Style14"/>
        <w:widowControl/>
        <w:spacing w:line="240" w:lineRule="exact"/>
        <w:ind w:left="226"/>
        <w:jc w:val="center"/>
        <w:rPr>
          <w:sz w:val="20"/>
          <w:szCs w:val="20"/>
        </w:rPr>
      </w:pPr>
    </w:p>
    <w:p w:rsidR="00E765FB" w:rsidRDefault="00E765FB">
      <w:pPr>
        <w:pStyle w:val="Style14"/>
        <w:widowControl/>
        <w:spacing w:before="82" w:line="322" w:lineRule="exact"/>
        <w:ind w:left="226"/>
        <w:jc w:val="center"/>
        <w:rPr>
          <w:rStyle w:val="FontStyle28"/>
        </w:rPr>
      </w:pPr>
      <w:r>
        <w:rPr>
          <w:rStyle w:val="FontStyle28"/>
        </w:rPr>
        <w:t>6. Ответственность детского сада</w:t>
      </w:r>
    </w:p>
    <w:p w:rsidR="00E765FB" w:rsidRDefault="00E765FB">
      <w:pPr>
        <w:pStyle w:val="Style11"/>
        <w:widowControl/>
        <w:spacing w:line="322" w:lineRule="exact"/>
        <w:ind w:left="365"/>
        <w:rPr>
          <w:rStyle w:val="FontStyle29"/>
        </w:rPr>
      </w:pPr>
      <w:r>
        <w:rPr>
          <w:rStyle w:val="FontStyle29"/>
        </w:rPr>
        <w:t>В детском саду ведется строгий учет и контроль по расходованию внебюджетных средств.</w:t>
      </w:r>
    </w:p>
    <w:p w:rsidR="00E765FB" w:rsidRDefault="00E765FB">
      <w:pPr>
        <w:pStyle w:val="Style4"/>
        <w:widowControl/>
        <w:tabs>
          <w:tab w:val="left" w:pos="782"/>
        </w:tabs>
        <w:spacing w:line="322" w:lineRule="exact"/>
        <w:rPr>
          <w:rStyle w:val="FontStyle29"/>
        </w:rPr>
      </w:pPr>
      <w:r>
        <w:rPr>
          <w:rStyle w:val="FontStyle29"/>
        </w:rPr>
        <w:t>6.1.</w:t>
      </w:r>
      <w:r>
        <w:rPr>
          <w:rStyle w:val="FontStyle29"/>
        </w:rPr>
        <w:tab/>
        <w:t>Отчет по использованию внебюджетных средств проводится один раз</w:t>
      </w:r>
      <w:r>
        <w:rPr>
          <w:rStyle w:val="FontStyle29"/>
        </w:rPr>
        <w:br/>
        <w:t>в год перед всеми участниками образовательного процесса через</w:t>
      </w:r>
      <w:r>
        <w:rPr>
          <w:rStyle w:val="FontStyle29"/>
        </w:rPr>
        <w:br/>
        <w:t>информационное пространство детского сада;</w:t>
      </w:r>
    </w:p>
    <w:p w:rsidR="00E765FB" w:rsidRDefault="00E765FB">
      <w:pPr>
        <w:pStyle w:val="Style4"/>
        <w:widowControl/>
        <w:tabs>
          <w:tab w:val="left" w:pos="432"/>
        </w:tabs>
        <w:spacing w:line="322" w:lineRule="exact"/>
        <w:rPr>
          <w:rStyle w:val="FontStyle29"/>
        </w:rPr>
      </w:pPr>
      <w:r>
        <w:rPr>
          <w:rStyle w:val="FontStyle29"/>
        </w:rPr>
        <w:t>6.2.</w:t>
      </w:r>
      <w:r>
        <w:rPr>
          <w:rStyle w:val="FontStyle29"/>
        </w:rPr>
        <w:tab/>
        <w:t>Ответственность за правильное использование внебюджетных средств</w:t>
      </w:r>
      <w:r>
        <w:rPr>
          <w:rStyle w:val="FontStyle29"/>
        </w:rPr>
        <w:br/>
        <w:t>несет заведующий детским садом.</w:t>
      </w:r>
    </w:p>
    <w:p w:rsidR="00E765FB" w:rsidRDefault="00E765FB">
      <w:pPr>
        <w:pStyle w:val="Style18"/>
        <w:widowControl/>
        <w:rPr>
          <w:rStyle w:val="FontStyle29"/>
        </w:rPr>
      </w:pPr>
      <w:r>
        <w:rPr>
          <w:rStyle w:val="FontStyle29"/>
        </w:rPr>
        <w:t>6.3.Заведующий детским садом обязан (не менее одного раза в год) представлять Совету детского сада отчет о доходах и расходах средств, полученных от оказания ДПОУ и добровольных пожертвований.</w:t>
      </w:r>
    </w:p>
    <w:p w:rsidR="00E765FB" w:rsidRDefault="00E765FB" w:rsidP="00E765FB">
      <w:pPr>
        <w:pStyle w:val="Style4"/>
        <w:widowControl/>
        <w:numPr>
          <w:ilvl w:val="0"/>
          <w:numId w:val="21"/>
        </w:numPr>
        <w:tabs>
          <w:tab w:val="left" w:pos="706"/>
        </w:tabs>
        <w:spacing w:line="322" w:lineRule="exact"/>
        <w:ind w:right="24"/>
        <w:rPr>
          <w:rStyle w:val="FontStyle29"/>
        </w:rPr>
      </w:pPr>
      <w:r>
        <w:rPr>
          <w:rStyle w:val="FontStyle29"/>
        </w:rPr>
        <w:t>Заведующий детским садом несет ответственность за соблюдение действующих нормативных документов в сфере привлечения и расходования благотворительных пожертвований и оказания ДПОУ.</w:t>
      </w:r>
    </w:p>
    <w:p w:rsidR="00E765FB" w:rsidRDefault="00E765FB" w:rsidP="00E765FB">
      <w:pPr>
        <w:pStyle w:val="Style4"/>
        <w:widowControl/>
        <w:numPr>
          <w:ilvl w:val="0"/>
          <w:numId w:val="21"/>
        </w:numPr>
        <w:tabs>
          <w:tab w:val="left" w:pos="706"/>
        </w:tabs>
        <w:spacing w:line="322" w:lineRule="exact"/>
        <w:ind w:right="5"/>
        <w:rPr>
          <w:rStyle w:val="FontStyle29"/>
        </w:rPr>
      </w:pPr>
      <w:r>
        <w:rPr>
          <w:rStyle w:val="FontStyle29"/>
        </w:rPr>
        <w:t>Контроль за организацией и условиями предоставления ДПОУ, а также за соответствием действующему законодательству нормативных актов и приказов, выпущенных заведующим детским садом по вопросам предоставления ДПОУ в детском саду, осуществляется государственными органами и организациями, на которые в соответствии законами и иными правовыми актами РФ возложена проверка деятельности детского сада, а также заказчиками услуг в рамках договорных отношений.</w:t>
      </w:r>
    </w:p>
    <w:p w:rsidR="00E765FB" w:rsidRDefault="00E765FB">
      <w:pPr>
        <w:pStyle w:val="Style14"/>
        <w:widowControl/>
        <w:spacing w:line="240" w:lineRule="exact"/>
        <w:ind w:left="350"/>
        <w:jc w:val="center"/>
        <w:rPr>
          <w:sz w:val="20"/>
          <w:szCs w:val="20"/>
        </w:rPr>
      </w:pPr>
    </w:p>
    <w:p w:rsidR="00E765FB" w:rsidRDefault="00E765FB">
      <w:pPr>
        <w:pStyle w:val="Style14"/>
        <w:widowControl/>
        <w:spacing w:before="91" w:line="317" w:lineRule="exact"/>
        <w:ind w:left="350"/>
        <w:jc w:val="center"/>
        <w:rPr>
          <w:rStyle w:val="FontStyle28"/>
        </w:rPr>
      </w:pPr>
      <w:r>
        <w:rPr>
          <w:rStyle w:val="FontStyle28"/>
        </w:rPr>
        <w:t>7. Заключительные положения.</w:t>
      </w:r>
    </w:p>
    <w:p w:rsidR="00E765FB" w:rsidRDefault="00E765FB" w:rsidP="00E765FB">
      <w:pPr>
        <w:pStyle w:val="Style12"/>
        <w:widowControl/>
        <w:numPr>
          <w:ilvl w:val="0"/>
          <w:numId w:val="22"/>
        </w:numPr>
        <w:tabs>
          <w:tab w:val="left" w:pos="485"/>
        </w:tabs>
        <w:spacing w:line="317" w:lineRule="exact"/>
        <w:rPr>
          <w:rStyle w:val="FontStyle29"/>
        </w:rPr>
      </w:pPr>
      <w:r>
        <w:rPr>
          <w:rStyle w:val="FontStyle29"/>
        </w:rPr>
        <w:t>Наличие в детском саду внебюджетных средств, для выполнения своих функций не влечет за собой снижения нормативов и (или) абсолютных размеров его финансирования за счет средств учредителя.</w:t>
      </w:r>
    </w:p>
    <w:p w:rsidR="00E765FB" w:rsidRDefault="00E765FB" w:rsidP="00E765FB">
      <w:pPr>
        <w:pStyle w:val="Style12"/>
        <w:widowControl/>
        <w:numPr>
          <w:ilvl w:val="0"/>
          <w:numId w:val="22"/>
        </w:numPr>
        <w:tabs>
          <w:tab w:val="left" w:pos="485"/>
        </w:tabs>
        <w:spacing w:line="317" w:lineRule="exact"/>
        <w:ind w:right="1075"/>
        <w:rPr>
          <w:rStyle w:val="FontStyle29"/>
        </w:rPr>
      </w:pPr>
      <w:r>
        <w:rPr>
          <w:rStyle w:val="FontStyle29"/>
        </w:rPr>
        <w:t>Бухгалтерский учет внебюджетных средств осуществляется в соответствии с нормативно-правовыми документами Министерства финансов РФ.</w:t>
      </w:r>
    </w:p>
    <w:p w:rsidR="00E765FB" w:rsidRDefault="00E765FB" w:rsidP="00E765FB">
      <w:pPr>
        <w:pStyle w:val="Style12"/>
        <w:widowControl/>
        <w:numPr>
          <w:ilvl w:val="0"/>
          <w:numId w:val="22"/>
        </w:numPr>
        <w:tabs>
          <w:tab w:val="left" w:pos="485"/>
        </w:tabs>
        <w:spacing w:line="317" w:lineRule="exact"/>
        <w:rPr>
          <w:rStyle w:val="FontStyle29"/>
        </w:rPr>
      </w:pPr>
      <w:r>
        <w:rPr>
          <w:rStyle w:val="FontStyle29"/>
        </w:rPr>
        <w:t>В настоящее Положение по мере необходимости, выхода указаний, рекомендаций вышестоящих органов могут вноситься изменения и дополнения, которые принимаются Советом детского садаи утверждаются приказом по детскому саду заведующим детским садом.</w:t>
      </w:r>
    </w:p>
    <w:sectPr w:rsidR="00E765FB">
      <w:footerReference w:type="default" r:id="rId7"/>
      <w:type w:val="continuous"/>
      <w:pgSz w:w="11905" w:h="16837"/>
      <w:pgMar w:top="373" w:right="917" w:bottom="1257" w:left="1637" w:header="720" w:footer="720" w:gutter="0"/>
      <w:cols w:space="6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44452" w:rsidRDefault="00944452">
      <w:r>
        <w:separator/>
      </w:r>
    </w:p>
  </w:endnote>
  <w:endnote w:type="continuationSeparator" w:id="1">
    <w:p w:rsidR="00944452" w:rsidRDefault="0094445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65FB" w:rsidRDefault="00E765FB">
    <w:pPr>
      <w:pStyle w:val="Style7"/>
      <w:widowControl/>
      <w:spacing w:line="240" w:lineRule="auto"/>
      <w:ind w:right="24"/>
      <w:rPr>
        <w:rStyle w:val="FontStyle26"/>
      </w:rPr>
    </w:pPr>
    <w:r>
      <w:rPr>
        <w:rStyle w:val="FontStyle26"/>
      </w:rPr>
      <w:fldChar w:fldCharType="begin"/>
    </w:r>
    <w:r>
      <w:rPr>
        <w:rStyle w:val="FontStyle26"/>
      </w:rPr>
      <w:instrText>PAGE</w:instrText>
    </w:r>
    <w:r>
      <w:rPr>
        <w:rStyle w:val="FontStyle26"/>
      </w:rPr>
      <w:fldChar w:fldCharType="separate"/>
    </w:r>
    <w:r w:rsidR="00B04AE7">
      <w:rPr>
        <w:rStyle w:val="FontStyle26"/>
        <w:noProof/>
      </w:rPr>
      <w:t>7</w:t>
    </w:r>
    <w:r>
      <w:rPr>
        <w:rStyle w:val="FontStyle26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44452" w:rsidRDefault="00944452">
      <w:r>
        <w:separator/>
      </w:r>
    </w:p>
  </w:footnote>
  <w:footnote w:type="continuationSeparator" w:id="1">
    <w:p w:rsidR="00944452" w:rsidRDefault="0094445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440CD5E8"/>
    <w:lvl w:ilvl="0">
      <w:numFmt w:val="bullet"/>
      <w:lvlText w:val="*"/>
      <w:lvlJc w:val="left"/>
    </w:lvl>
  </w:abstractNum>
  <w:abstractNum w:abstractNumId="1">
    <w:nsid w:val="107E7377"/>
    <w:multiLevelType w:val="singleLevel"/>
    <w:tmpl w:val="BA306252"/>
    <w:lvl w:ilvl="0">
      <w:start w:val="5"/>
      <w:numFmt w:val="decimal"/>
      <w:lvlText w:val="3.%1."/>
      <w:legacy w:legacy="1" w:legacySpace="0" w:legacyIndent="480"/>
      <w:lvlJc w:val="left"/>
      <w:rPr>
        <w:rFonts w:ascii="Times New Roman" w:hAnsi="Times New Roman" w:cs="Times New Roman" w:hint="default"/>
      </w:rPr>
    </w:lvl>
  </w:abstractNum>
  <w:abstractNum w:abstractNumId="2">
    <w:nsid w:val="15FF0422"/>
    <w:multiLevelType w:val="singleLevel"/>
    <w:tmpl w:val="56324A9A"/>
    <w:lvl w:ilvl="0">
      <w:start w:val="1"/>
      <w:numFmt w:val="decimal"/>
      <w:lvlText w:val="3.%1."/>
      <w:legacy w:legacy="1" w:legacySpace="0" w:legacyIndent="485"/>
      <w:lvlJc w:val="left"/>
      <w:rPr>
        <w:rFonts w:ascii="Times New Roman" w:hAnsi="Times New Roman" w:cs="Times New Roman" w:hint="default"/>
      </w:rPr>
    </w:lvl>
  </w:abstractNum>
  <w:abstractNum w:abstractNumId="3">
    <w:nsid w:val="1F984A8A"/>
    <w:multiLevelType w:val="singleLevel"/>
    <w:tmpl w:val="88DCE32A"/>
    <w:lvl w:ilvl="0">
      <w:start w:val="5"/>
      <w:numFmt w:val="decimal"/>
      <w:lvlText w:val="5.%1."/>
      <w:legacy w:legacy="1" w:legacySpace="0" w:legacyIndent="557"/>
      <w:lvlJc w:val="left"/>
      <w:rPr>
        <w:rFonts w:ascii="Times New Roman" w:hAnsi="Times New Roman" w:cs="Times New Roman" w:hint="default"/>
      </w:rPr>
    </w:lvl>
  </w:abstractNum>
  <w:abstractNum w:abstractNumId="4">
    <w:nsid w:val="21614B70"/>
    <w:multiLevelType w:val="singleLevel"/>
    <w:tmpl w:val="FCA27FB4"/>
    <w:lvl w:ilvl="0">
      <w:start w:val="1"/>
      <w:numFmt w:val="decimal"/>
      <w:lvlText w:val="1.%1."/>
      <w:legacy w:legacy="1" w:legacySpace="0" w:legacyIndent="490"/>
      <w:lvlJc w:val="left"/>
      <w:rPr>
        <w:rFonts w:ascii="Times New Roman" w:hAnsi="Times New Roman" w:cs="Times New Roman" w:hint="default"/>
      </w:rPr>
    </w:lvl>
  </w:abstractNum>
  <w:abstractNum w:abstractNumId="5">
    <w:nsid w:val="27A22958"/>
    <w:multiLevelType w:val="singleLevel"/>
    <w:tmpl w:val="A6B64136"/>
    <w:lvl w:ilvl="0">
      <w:start w:val="1"/>
      <w:numFmt w:val="decimal"/>
      <w:lvlText w:val="3.4.%1."/>
      <w:legacy w:legacy="1" w:legacySpace="0" w:legacyIndent="691"/>
      <w:lvlJc w:val="left"/>
      <w:rPr>
        <w:rFonts w:ascii="Times New Roman" w:hAnsi="Times New Roman" w:cs="Times New Roman" w:hint="default"/>
      </w:rPr>
    </w:lvl>
  </w:abstractNum>
  <w:abstractNum w:abstractNumId="6">
    <w:nsid w:val="2EEE1EDC"/>
    <w:multiLevelType w:val="singleLevel"/>
    <w:tmpl w:val="14205DB0"/>
    <w:lvl w:ilvl="0">
      <w:start w:val="8"/>
      <w:numFmt w:val="decimal"/>
      <w:lvlText w:val="3.%1."/>
      <w:legacy w:legacy="1" w:legacySpace="0" w:legacyIndent="706"/>
      <w:lvlJc w:val="left"/>
      <w:rPr>
        <w:rFonts w:ascii="Times New Roman" w:hAnsi="Times New Roman" w:cs="Times New Roman" w:hint="default"/>
      </w:rPr>
    </w:lvl>
  </w:abstractNum>
  <w:abstractNum w:abstractNumId="7">
    <w:nsid w:val="3B446C7E"/>
    <w:multiLevelType w:val="singleLevel"/>
    <w:tmpl w:val="CBE21EBC"/>
    <w:lvl w:ilvl="0">
      <w:start w:val="4"/>
      <w:numFmt w:val="decimal"/>
      <w:lvlText w:val="6.%1."/>
      <w:legacy w:legacy="1" w:legacySpace="0" w:legacyIndent="706"/>
      <w:lvlJc w:val="left"/>
      <w:rPr>
        <w:rFonts w:ascii="Times New Roman" w:hAnsi="Times New Roman" w:cs="Times New Roman" w:hint="default"/>
      </w:rPr>
    </w:lvl>
  </w:abstractNum>
  <w:abstractNum w:abstractNumId="8">
    <w:nsid w:val="3CC342E2"/>
    <w:multiLevelType w:val="singleLevel"/>
    <w:tmpl w:val="469096E0"/>
    <w:lvl w:ilvl="0">
      <w:start w:val="3"/>
      <w:numFmt w:val="decimal"/>
      <w:lvlText w:val="3.6.%1."/>
      <w:legacy w:legacy="1" w:legacySpace="0" w:legacyIndent="691"/>
      <w:lvlJc w:val="left"/>
      <w:rPr>
        <w:rFonts w:ascii="Times New Roman" w:hAnsi="Times New Roman" w:cs="Times New Roman" w:hint="default"/>
      </w:rPr>
    </w:lvl>
  </w:abstractNum>
  <w:abstractNum w:abstractNumId="9">
    <w:nsid w:val="418549DC"/>
    <w:multiLevelType w:val="singleLevel"/>
    <w:tmpl w:val="7D023774"/>
    <w:lvl w:ilvl="0">
      <w:start w:val="9"/>
      <w:numFmt w:val="decimal"/>
      <w:lvlText w:val="3.%1."/>
      <w:legacy w:legacy="1" w:legacySpace="0" w:legacyIndent="706"/>
      <w:lvlJc w:val="left"/>
      <w:rPr>
        <w:rFonts w:ascii="Times New Roman" w:hAnsi="Times New Roman" w:cs="Times New Roman" w:hint="default"/>
      </w:rPr>
    </w:lvl>
  </w:abstractNum>
  <w:abstractNum w:abstractNumId="10">
    <w:nsid w:val="42A16835"/>
    <w:multiLevelType w:val="singleLevel"/>
    <w:tmpl w:val="18340332"/>
    <w:lvl w:ilvl="0">
      <w:start w:val="1"/>
      <w:numFmt w:val="decimal"/>
      <w:lvlText w:val="7.%1."/>
      <w:legacy w:legacy="1" w:legacySpace="0" w:legacyIndent="485"/>
      <w:lvlJc w:val="left"/>
      <w:rPr>
        <w:rFonts w:ascii="Times New Roman" w:hAnsi="Times New Roman" w:cs="Times New Roman" w:hint="default"/>
      </w:rPr>
    </w:lvl>
  </w:abstractNum>
  <w:abstractNum w:abstractNumId="11">
    <w:nsid w:val="4D975AF3"/>
    <w:multiLevelType w:val="singleLevel"/>
    <w:tmpl w:val="F1A282A0"/>
    <w:lvl w:ilvl="0">
      <w:start w:val="1"/>
      <w:numFmt w:val="decimal"/>
      <w:lvlText w:val="2.%1."/>
      <w:legacy w:legacy="1" w:legacySpace="0" w:legacyIndent="418"/>
      <w:lvlJc w:val="left"/>
      <w:rPr>
        <w:rFonts w:ascii="Times New Roman" w:hAnsi="Times New Roman" w:cs="Times New Roman" w:hint="default"/>
      </w:rPr>
    </w:lvl>
  </w:abstractNum>
  <w:abstractNum w:abstractNumId="12">
    <w:nsid w:val="57761427"/>
    <w:multiLevelType w:val="singleLevel"/>
    <w:tmpl w:val="8996C396"/>
    <w:lvl w:ilvl="0">
      <w:start w:val="1"/>
      <w:numFmt w:val="decimal"/>
      <w:lvlText w:val="3.7.%1."/>
      <w:legacy w:legacy="1" w:legacySpace="0" w:legacyIndent="690"/>
      <w:lvlJc w:val="left"/>
      <w:rPr>
        <w:rFonts w:ascii="Times New Roman" w:hAnsi="Times New Roman" w:cs="Times New Roman" w:hint="default"/>
      </w:rPr>
    </w:lvl>
  </w:abstractNum>
  <w:abstractNum w:abstractNumId="13">
    <w:nsid w:val="5ECC7EDC"/>
    <w:multiLevelType w:val="singleLevel"/>
    <w:tmpl w:val="28E8C3C0"/>
    <w:lvl w:ilvl="0">
      <w:start w:val="4"/>
      <w:numFmt w:val="decimal"/>
      <w:lvlText w:val="2.%1."/>
      <w:legacy w:legacy="1" w:legacySpace="0" w:legacyIndent="499"/>
      <w:lvlJc w:val="left"/>
      <w:rPr>
        <w:rFonts w:ascii="Times New Roman" w:hAnsi="Times New Roman" w:cs="Times New Roman" w:hint="default"/>
      </w:rPr>
    </w:lvl>
  </w:abstractNum>
  <w:abstractNum w:abstractNumId="14">
    <w:nsid w:val="69066BDC"/>
    <w:multiLevelType w:val="singleLevel"/>
    <w:tmpl w:val="36B4115C"/>
    <w:lvl w:ilvl="0">
      <w:start w:val="1"/>
      <w:numFmt w:val="decimal"/>
      <w:lvlText w:val="5.%1."/>
      <w:legacy w:legacy="1" w:legacySpace="0" w:legacyIndent="557"/>
      <w:lvlJc w:val="left"/>
      <w:rPr>
        <w:rFonts w:ascii="Times New Roman" w:hAnsi="Times New Roman" w:cs="Times New Roman" w:hint="default"/>
      </w:rPr>
    </w:lvl>
  </w:abstractNum>
  <w:abstractNum w:abstractNumId="15">
    <w:nsid w:val="6C6C4123"/>
    <w:multiLevelType w:val="singleLevel"/>
    <w:tmpl w:val="4A16BF0A"/>
    <w:lvl w:ilvl="0">
      <w:start w:val="3"/>
      <w:numFmt w:val="decimal"/>
      <w:lvlText w:val="1.%1."/>
      <w:legacy w:legacy="1" w:legacySpace="0" w:legacyIndent="490"/>
      <w:lvlJc w:val="left"/>
      <w:rPr>
        <w:rFonts w:ascii="Times New Roman" w:hAnsi="Times New Roman" w:cs="Times New Roman" w:hint="default"/>
      </w:rPr>
    </w:lvl>
  </w:abstractNum>
  <w:abstractNum w:abstractNumId="16">
    <w:nsid w:val="797B2867"/>
    <w:multiLevelType w:val="singleLevel"/>
    <w:tmpl w:val="4C06F504"/>
    <w:lvl w:ilvl="0">
      <w:start w:val="3"/>
      <w:numFmt w:val="decimal"/>
      <w:lvlText w:val="3.7.%1."/>
      <w:legacy w:legacy="1" w:legacySpace="0" w:legacyIndent="696"/>
      <w:lvlJc w:val="left"/>
      <w:rPr>
        <w:rFonts w:ascii="Times New Roman" w:hAnsi="Times New Roman" w:cs="Times New Roman" w:hint="default"/>
      </w:rPr>
    </w:lvl>
  </w:abstractNum>
  <w:num w:numId="1">
    <w:abstractNumId w:val="4"/>
  </w:num>
  <w:num w:numId="2">
    <w:abstractNumId w:val="0"/>
    <w:lvlOverride w:ilvl="0">
      <w:lvl w:ilvl="0">
        <w:numFmt w:val="bullet"/>
        <w:lvlText w:val="-"/>
        <w:legacy w:legacy="1" w:legacySpace="0" w:legacyIndent="231"/>
        <w:lvlJc w:val="left"/>
        <w:rPr>
          <w:rFonts w:ascii="Times New Roman" w:hAnsi="Times New Roman" w:hint="default"/>
        </w:rPr>
      </w:lvl>
    </w:lvlOverride>
  </w:num>
  <w:num w:numId="3">
    <w:abstractNumId w:val="0"/>
    <w:lvlOverride w:ilvl="0">
      <w:lvl w:ilvl="0">
        <w:numFmt w:val="bullet"/>
        <w:lvlText w:val="•"/>
        <w:legacy w:legacy="1" w:legacySpace="0" w:legacyIndent="264"/>
        <w:lvlJc w:val="left"/>
        <w:rPr>
          <w:rFonts w:ascii="Times New Roman" w:hAnsi="Times New Roman" w:hint="default"/>
        </w:rPr>
      </w:lvl>
    </w:lvlOverride>
  </w:num>
  <w:num w:numId="4">
    <w:abstractNumId w:val="15"/>
  </w:num>
  <w:num w:numId="5">
    <w:abstractNumId w:val="11"/>
  </w:num>
  <w:num w:numId="6">
    <w:abstractNumId w:val="0"/>
    <w:lvlOverride w:ilvl="0">
      <w:lvl w:ilvl="0">
        <w:numFmt w:val="bullet"/>
        <w:lvlText w:val="•"/>
        <w:legacy w:legacy="1" w:legacySpace="0" w:legacyIndent="274"/>
        <w:lvlJc w:val="left"/>
        <w:rPr>
          <w:rFonts w:ascii="Times New Roman" w:hAnsi="Times New Roman" w:hint="default"/>
        </w:rPr>
      </w:lvl>
    </w:lvlOverride>
  </w:num>
  <w:num w:numId="7">
    <w:abstractNumId w:val="13"/>
  </w:num>
  <w:num w:numId="8">
    <w:abstractNumId w:val="2"/>
  </w:num>
  <w:num w:numId="9">
    <w:abstractNumId w:val="5"/>
  </w:num>
  <w:num w:numId="10">
    <w:abstractNumId w:val="5"/>
    <w:lvlOverride w:ilvl="0">
      <w:lvl w:ilvl="0">
        <w:start w:val="3"/>
        <w:numFmt w:val="decimal"/>
        <w:lvlText w:val="3.4.%1."/>
        <w:legacy w:legacy="1" w:legacySpace="0" w:legacyIndent="691"/>
        <w:lvlJc w:val="left"/>
        <w:rPr>
          <w:rFonts w:ascii="Times New Roman" w:hAnsi="Times New Roman" w:cs="Times New Roman" w:hint="default"/>
        </w:rPr>
      </w:lvl>
    </w:lvlOverride>
  </w:num>
  <w:num w:numId="11">
    <w:abstractNumId w:val="1"/>
  </w:num>
  <w:num w:numId="12">
    <w:abstractNumId w:val="8"/>
  </w:num>
  <w:num w:numId="13">
    <w:abstractNumId w:val="12"/>
  </w:num>
  <w:num w:numId="14">
    <w:abstractNumId w:val="16"/>
  </w:num>
  <w:num w:numId="15">
    <w:abstractNumId w:val="6"/>
  </w:num>
  <w:num w:numId="16">
    <w:abstractNumId w:val="9"/>
  </w:num>
  <w:num w:numId="17">
    <w:abstractNumId w:val="0"/>
    <w:lvlOverride w:ilvl="0">
      <w:lvl w:ilvl="0">
        <w:numFmt w:val="bullet"/>
        <w:lvlText w:val="•"/>
        <w:legacy w:legacy="1" w:legacySpace="0" w:legacyIndent="269"/>
        <w:lvlJc w:val="left"/>
        <w:rPr>
          <w:rFonts w:ascii="Times New Roman" w:hAnsi="Times New Roman" w:hint="default"/>
        </w:rPr>
      </w:lvl>
    </w:lvlOverride>
  </w:num>
  <w:num w:numId="18">
    <w:abstractNumId w:val="14"/>
  </w:num>
  <w:num w:numId="19">
    <w:abstractNumId w:val="0"/>
    <w:lvlOverride w:ilvl="0">
      <w:lvl w:ilvl="0">
        <w:numFmt w:val="bullet"/>
        <w:lvlText w:val="•"/>
        <w:legacy w:legacy="1" w:legacySpace="0" w:legacyIndent="346"/>
        <w:lvlJc w:val="left"/>
        <w:rPr>
          <w:rFonts w:ascii="Times New Roman" w:hAnsi="Times New Roman" w:hint="default"/>
        </w:rPr>
      </w:lvl>
    </w:lvlOverride>
  </w:num>
  <w:num w:numId="20">
    <w:abstractNumId w:val="3"/>
  </w:num>
  <w:num w:numId="21">
    <w:abstractNumId w:val="7"/>
  </w:num>
  <w:num w:numId="22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adjustLineHeightInTable/>
    <w:useFELayout/>
  </w:compat>
  <w:rsids>
    <w:rsidRoot w:val="00E765FB"/>
    <w:rsid w:val="00256244"/>
    <w:rsid w:val="007A567A"/>
    <w:rsid w:val="00944452"/>
    <w:rsid w:val="00B01F60"/>
    <w:rsid w:val="00B04AE7"/>
    <w:rsid w:val="00E765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hAnsi="Times New Roman"/>
      <w:sz w:val="24"/>
      <w:szCs w:val="24"/>
    </w:rPr>
  </w:style>
  <w:style w:type="character" w:default="1" w:styleId="a0">
    <w:name w:val="Default Paragraph Font"/>
    <w:uiPriority w:val="99"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">
    <w:name w:val="Style1"/>
    <w:basedOn w:val="a"/>
    <w:uiPriority w:val="99"/>
  </w:style>
  <w:style w:type="paragraph" w:customStyle="1" w:styleId="Style2">
    <w:name w:val="Style2"/>
    <w:basedOn w:val="a"/>
    <w:uiPriority w:val="99"/>
    <w:pPr>
      <w:spacing w:line="324" w:lineRule="exact"/>
      <w:jc w:val="center"/>
    </w:pPr>
  </w:style>
  <w:style w:type="paragraph" w:customStyle="1" w:styleId="Style3">
    <w:name w:val="Style3"/>
    <w:basedOn w:val="a"/>
    <w:uiPriority w:val="99"/>
  </w:style>
  <w:style w:type="paragraph" w:customStyle="1" w:styleId="Style4">
    <w:name w:val="Style4"/>
    <w:basedOn w:val="a"/>
    <w:uiPriority w:val="99"/>
    <w:pPr>
      <w:jc w:val="both"/>
    </w:pPr>
  </w:style>
  <w:style w:type="paragraph" w:customStyle="1" w:styleId="Style5">
    <w:name w:val="Style5"/>
    <w:basedOn w:val="a"/>
    <w:uiPriority w:val="99"/>
  </w:style>
  <w:style w:type="paragraph" w:customStyle="1" w:styleId="Style6">
    <w:name w:val="Style6"/>
    <w:basedOn w:val="a"/>
    <w:uiPriority w:val="99"/>
  </w:style>
  <w:style w:type="paragraph" w:customStyle="1" w:styleId="Style7">
    <w:name w:val="Style7"/>
    <w:basedOn w:val="a"/>
    <w:uiPriority w:val="99"/>
    <w:pPr>
      <w:spacing w:line="259" w:lineRule="exact"/>
      <w:jc w:val="right"/>
    </w:pPr>
  </w:style>
  <w:style w:type="paragraph" w:customStyle="1" w:styleId="Style8">
    <w:name w:val="Style8"/>
    <w:basedOn w:val="a"/>
    <w:uiPriority w:val="99"/>
  </w:style>
  <w:style w:type="paragraph" w:customStyle="1" w:styleId="Style9">
    <w:name w:val="Style9"/>
    <w:basedOn w:val="a"/>
    <w:uiPriority w:val="99"/>
  </w:style>
  <w:style w:type="paragraph" w:customStyle="1" w:styleId="Style10">
    <w:name w:val="Style10"/>
    <w:basedOn w:val="a"/>
    <w:uiPriority w:val="99"/>
    <w:pPr>
      <w:spacing w:line="326" w:lineRule="exact"/>
      <w:jc w:val="center"/>
    </w:pPr>
  </w:style>
  <w:style w:type="paragraph" w:customStyle="1" w:styleId="Style11">
    <w:name w:val="Style11"/>
    <w:basedOn w:val="a"/>
    <w:uiPriority w:val="99"/>
    <w:pPr>
      <w:spacing w:line="326" w:lineRule="exact"/>
      <w:ind w:firstLine="490"/>
    </w:pPr>
  </w:style>
  <w:style w:type="paragraph" w:customStyle="1" w:styleId="Style12">
    <w:name w:val="Style12"/>
    <w:basedOn w:val="a"/>
    <w:uiPriority w:val="99"/>
    <w:pPr>
      <w:spacing w:line="324" w:lineRule="exact"/>
    </w:pPr>
  </w:style>
  <w:style w:type="paragraph" w:customStyle="1" w:styleId="Style13">
    <w:name w:val="Style13"/>
    <w:basedOn w:val="a"/>
    <w:uiPriority w:val="99"/>
    <w:pPr>
      <w:spacing w:line="322" w:lineRule="exact"/>
      <w:ind w:hanging="278"/>
    </w:pPr>
  </w:style>
  <w:style w:type="paragraph" w:customStyle="1" w:styleId="Style14">
    <w:name w:val="Style14"/>
    <w:basedOn w:val="a"/>
    <w:uiPriority w:val="99"/>
  </w:style>
  <w:style w:type="paragraph" w:customStyle="1" w:styleId="Style15">
    <w:name w:val="Style15"/>
    <w:basedOn w:val="a"/>
    <w:uiPriority w:val="99"/>
    <w:pPr>
      <w:spacing w:line="331" w:lineRule="exact"/>
      <w:ind w:hanging="264"/>
    </w:pPr>
  </w:style>
  <w:style w:type="paragraph" w:customStyle="1" w:styleId="Style16">
    <w:name w:val="Style16"/>
    <w:basedOn w:val="a"/>
    <w:uiPriority w:val="99"/>
    <w:pPr>
      <w:spacing w:line="322" w:lineRule="exact"/>
      <w:ind w:hanging="274"/>
      <w:jc w:val="both"/>
    </w:pPr>
  </w:style>
  <w:style w:type="paragraph" w:customStyle="1" w:styleId="Style17">
    <w:name w:val="Style17"/>
    <w:basedOn w:val="a"/>
    <w:uiPriority w:val="99"/>
    <w:pPr>
      <w:spacing w:line="322" w:lineRule="exact"/>
      <w:ind w:hanging="566"/>
      <w:jc w:val="both"/>
    </w:pPr>
  </w:style>
  <w:style w:type="paragraph" w:customStyle="1" w:styleId="Style18">
    <w:name w:val="Style18"/>
    <w:basedOn w:val="a"/>
    <w:uiPriority w:val="99"/>
    <w:pPr>
      <w:spacing w:line="322" w:lineRule="exact"/>
      <w:jc w:val="both"/>
    </w:pPr>
  </w:style>
  <w:style w:type="paragraph" w:customStyle="1" w:styleId="Style19">
    <w:name w:val="Style19"/>
    <w:basedOn w:val="a"/>
    <w:uiPriority w:val="99"/>
    <w:pPr>
      <w:spacing w:line="322" w:lineRule="exact"/>
      <w:ind w:hanging="715"/>
    </w:pPr>
  </w:style>
  <w:style w:type="paragraph" w:customStyle="1" w:styleId="Style20">
    <w:name w:val="Style20"/>
    <w:basedOn w:val="a"/>
    <w:uiPriority w:val="99"/>
    <w:pPr>
      <w:spacing w:line="322" w:lineRule="exact"/>
      <w:ind w:hanging="269"/>
    </w:pPr>
  </w:style>
  <w:style w:type="paragraph" w:customStyle="1" w:styleId="Style21">
    <w:name w:val="Style21"/>
    <w:basedOn w:val="a"/>
    <w:uiPriority w:val="99"/>
    <w:pPr>
      <w:spacing w:line="326" w:lineRule="exact"/>
      <w:jc w:val="both"/>
    </w:pPr>
  </w:style>
  <w:style w:type="character" w:customStyle="1" w:styleId="FontStyle23">
    <w:name w:val="Font Style23"/>
    <w:basedOn w:val="a0"/>
    <w:uiPriority w:val="99"/>
    <w:rPr>
      <w:rFonts w:ascii="Times New Roman" w:hAnsi="Times New Roman" w:cs="Times New Roman"/>
      <w:b/>
      <w:bCs/>
      <w:smallCaps/>
      <w:sz w:val="34"/>
      <w:szCs w:val="34"/>
    </w:rPr>
  </w:style>
  <w:style w:type="character" w:customStyle="1" w:styleId="FontStyle24">
    <w:name w:val="Font Style24"/>
    <w:basedOn w:val="a0"/>
    <w:uiPriority w:val="99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25">
    <w:name w:val="Font Style25"/>
    <w:basedOn w:val="a0"/>
    <w:uiPriority w:val="99"/>
    <w:rPr>
      <w:rFonts w:ascii="Times New Roman" w:hAnsi="Times New Roman" w:cs="Times New Roman"/>
      <w:sz w:val="20"/>
      <w:szCs w:val="20"/>
    </w:rPr>
  </w:style>
  <w:style w:type="character" w:customStyle="1" w:styleId="FontStyle26">
    <w:name w:val="Font Style26"/>
    <w:basedOn w:val="a0"/>
    <w:uiPriority w:val="99"/>
    <w:rPr>
      <w:rFonts w:ascii="Times New Roman" w:hAnsi="Times New Roman" w:cs="Times New Roman"/>
      <w:sz w:val="22"/>
      <w:szCs w:val="22"/>
    </w:rPr>
  </w:style>
  <w:style w:type="character" w:customStyle="1" w:styleId="FontStyle27">
    <w:name w:val="Font Style27"/>
    <w:basedOn w:val="a0"/>
    <w:uiPriority w:val="99"/>
    <w:rPr>
      <w:rFonts w:ascii="Times New Roman" w:hAnsi="Times New Roman" w:cs="Times New Roman"/>
      <w:b/>
      <w:bCs/>
      <w:smallCaps/>
      <w:sz w:val="48"/>
      <w:szCs w:val="48"/>
    </w:rPr>
  </w:style>
  <w:style w:type="character" w:customStyle="1" w:styleId="FontStyle28">
    <w:name w:val="Font Style28"/>
    <w:basedOn w:val="a0"/>
    <w:uiPriority w:val="99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29">
    <w:name w:val="Font Style29"/>
    <w:basedOn w:val="a0"/>
    <w:uiPriority w:val="99"/>
    <w:rPr>
      <w:rFonts w:ascii="Times New Roman" w:hAnsi="Times New Roman" w:cs="Times New Roman"/>
      <w:sz w:val="26"/>
      <w:szCs w:val="26"/>
    </w:rPr>
  </w:style>
  <w:style w:type="character" w:styleId="a3">
    <w:name w:val="Hyperlink"/>
    <w:basedOn w:val="a0"/>
    <w:uiPriority w:val="99"/>
    <w:rPr>
      <w:rFonts w:cs="Times New Roman"/>
      <w:color w:val="0066CC"/>
      <w:u w:val="single"/>
    </w:rPr>
  </w:style>
  <w:style w:type="paragraph" w:styleId="a4">
    <w:name w:val="No Spacing"/>
    <w:basedOn w:val="a"/>
    <w:uiPriority w:val="1"/>
    <w:rsid w:val="00E765FB"/>
    <w:pPr>
      <w:widowControl/>
      <w:autoSpaceDE/>
      <w:autoSpaceDN/>
      <w:adjustRightInd/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2108</Words>
  <Characters>12016</Characters>
  <Application>Microsoft Office Word</Application>
  <DocSecurity>0</DocSecurity>
  <Lines>100</Lines>
  <Paragraphs>28</Paragraphs>
  <ScaleCrop>false</ScaleCrop>
  <Company>Reanimator Extreme Edition</Company>
  <LinksUpToDate>false</LinksUpToDate>
  <CharactersWithSpaces>14096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Sanatorny</dc:creator>
  <cp:lastModifiedBy>DevStrong</cp:lastModifiedBy>
  <cp:revision>2</cp:revision>
  <cp:lastPrinted>2015-09-29T08:20:00Z</cp:lastPrinted>
  <dcterms:created xsi:type="dcterms:W3CDTF">2015-10-18T21:44:00Z</dcterms:created>
  <dcterms:modified xsi:type="dcterms:W3CDTF">2015-10-18T21:44:00Z</dcterms:modified>
</cp:coreProperties>
</file>